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4af49bc326abeda05dbf9d1eb6eecb2aa498e7"/>
    <w:p>
      <w:pPr>
        <w:pStyle w:val="Heading1"/>
      </w:pPr>
      <w:r>
        <w:t xml:space="preserve">Master Thesis: The Role of Plumbers in Urban Development in Saudi Arabia, Riyadh</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sustainable development of Riyadh, Saudi Arabia. As a rapidly growing megacity under the Vision 2030 initiative, Riyadh faces unique challenges related to water management, construction demands, and environmental sustainability. The study highlights how skilled plumbers contribute to addressing these challenges through innovative solutions tailored to the region's climate and socio-economic dynamics. By examining current practices, regulatory frameworks, and future opportunities for plumbers in Riyadh, this thesis underscores their indispensable role in achieving Saudi Arabia's urbanization goals.</w:t>
      </w:r>
    </w:p>
    <w:bookmarkEnd w:id="20"/>
    <w:bookmarkStart w:id="21" w:name="introduction"/>
    <w:p>
      <w:pPr>
        <w:pStyle w:val="Heading2"/>
      </w:pPr>
      <w:r>
        <w:t xml:space="preserve">Introduction</w:t>
      </w:r>
    </w:p>
    <w:p>
      <w:pPr>
        <w:pStyle w:val="FirstParagraph"/>
      </w:pPr>
      <w:r>
        <w:t xml:space="preserve">Riyadh, the capital of Saudi Arabia, is undergoing a transformative phase driven by Vision 2030—a national strategy aimed at diversifying the economy and reducing dependence on oil. Central to this vision is the development of modern infrastructure, including housing, commercial buildings, and public utilities. The plumbing sector plays a pivotal role in this transformation by ensuring reliable water supply, efficient drainage systems, and compliance with environmental standards. However, the unique climatic conditions of Riyadh—characterized by extreme heat and arid landscapes—pose specific challenges for plumbers. This thesis investigates how these professionals adapt their expertise to meet the demands of urban growth while aligning with national sustainability goals.</w:t>
      </w:r>
    </w:p>
    <w:bookmarkEnd w:id="21"/>
    <w:bookmarkStart w:id="22" w:name="literature-review"/>
    <w:p>
      <w:pPr>
        <w:pStyle w:val="Heading2"/>
      </w:pPr>
      <w:r>
        <w:t xml:space="preserve">Literature Review</w:t>
      </w:r>
    </w:p>
    <w:p>
      <w:pPr>
        <w:pStyle w:val="FirstParagraph"/>
      </w:pPr>
      <w:r>
        <w:t xml:space="preserve">The plumbing industry in Saudi Arabia has historically been shaped by both traditional practices and modern technological advancements. Studies on infrastructure development in Riyadh reveal that plumbers are integral to projects such as the King Abdullah Economic City (KAEC) and the NEOM megaproject. However, there is a gap in research focusing specifically on the challenges and innovations within the plumbing sector of Riyadh. Existing literature emphasizes global trends, such as smart water management systems and green building certifications (e.g., LEED), but few analyze their applicability to Riyadh’s context.</w:t>
      </w:r>
    </w:p>
    <w:p>
      <w:pPr>
        <w:pStyle w:val="BodyText"/>
      </w:pPr>
      <w:r>
        <w:t xml:space="preserve">Key themes from prior research include:</w:t>
      </w:r>
    </w:p>
    <w:p>
      <w:pPr>
        <w:numPr>
          <w:ilvl w:val="0"/>
          <w:numId w:val="1001"/>
        </w:numPr>
        <w:pStyle w:val="Compact"/>
      </w:pPr>
      <w:r>
        <w:t xml:space="preserve">The impact of rapid urbanization on plumbing infrastructure</w:t>
      </w:r>
    </w:p>
    <w:p>
      <w:pPr>
        <w:numPr>
          <w:ilvl w:val="0"/>
          <w:numId w:val="1001"/>
        </w:numPr>
        <w:pStyle w:val="Compact"/>
      </w:pPr>
      <w:r>
        <w:t xml:space="preserve">The role of technology in improving water efficiency</w:t>
      </w:r>
    </w:p>
    <w:p>
      <w:pPr>
        <w:numPr>
          <w:ilvl w:val="0"/>
          <w:numId w:val="1001"/>
        </w:numPr>
        <w:pStyle w:val="Compact"/>
      </w:pPr>
      <w:r>
        <w:t xml:space="preserve">Regulatory frameworks governing plumbing standards in Saudi Arabia</w:t>
      </w:r>
    </w:p>
    <w:bookmarkEnd w:id="22"/>
    <w:bookmarkStart w:id="23" w:name="methodology"/>
    <w:p>
      <w:pPr>
        <w:pStyle w:val="Heading2"/>
      </w:pPr>
      <w:r>
        <w:t xml:space="preserve">Methodology</w:t>
      </w:r>
    </w:p>
    <w:p>
      <w:pPr>
        <w:pStyle w:val="FirstParagraph"/>
      </w:pPr>
      <w:r>
        <w:t xml:space="preserve">This thesis employs a mixed-methods approach to gather data on the current state of plumbing in Riyadh. Primary research includes:</w:t>
      </w:r>
    </w:p>
    <w:p>
      <w:pPr>
        <w:numPr>
          <w:ilvl w:val="0"/>
          <w:numId w:val="1002"/>
        </w:numPr>
        <w:pStyle w:val="Compact"/>
      </w:pPr>
      <w:r>
        <w:rPr>
          <w:bCs/>
          <w:b/>
        </w:rPr>
        <w:t xml:space="preserve">Interviews with licensed plumbers and contractors</w:t>
      </w:r>
      <w:r>
        <w:t xml:space="preserve">: Insights into challenges such as water scarcity, material costs, and adherence to local codes.</w:t>
      </w:r>
    </w:p>
    <w:p>
      <w:pPr>
        <w:numPr>
          <w:ilvl w:val="0"/>
          <w:numId w:val="1002"/>
        </w:numPr>
        <w:pStyle w:val="Compact"/>
      </w:pPr>
      <w:r>
        <w:rPr>
          <w:bCs/>
          <w:b/>
        </w:rPr>
        <w:t xml:space="preserve">Surveys of urban development projects</w:t>
      </w:r>
      <w:r>
        <w:t xml:space="preserve">: Analysis of plumbing-related case studies in Riyadh’s residential and commercial sectors.</w:t>
      </w:r>
    </w:p>
    <w:p>
      <w:pPr>
        <w:numPr>
          <w:ilvl w:val="0"/>
          <w:numId w:val="1002"/>
        </w:numPr>
        <w:pStyle w:val="Compact"/>
      </w:pPr>
      <w:r>
        <w:rPr>
          <w:bCs/>
          <w:b/>
        </w:rPr>
        <w:t xml:space="preserve">Policy review</w:t>
      </w:r>
      <w:r>
        <w:t xml:space="preserve">: Examination of Saudi Arabia’s National Water Strategy 2030 and its implications for plumbers.</w:t>
      </w:r>
    </w:p>
    <w:p>
      <w:pPr>
        <w:pStyle w:val="FirstParagraph"/>
      </w:pPr>
      <w:r>
        <w:t xml:space="preserve">Data is also drawn from secondary sources, including academic journals, government reports, and industry publications related to plumbing in the Gulf Cooperation Council (GCC) region.</w:t>
      </w:r>
    </w:p>
    <w:bookmarkEnd w:id="23"/>
    <w:bookmarkStart w:id="24" w:name="findings"/>
    <w:p>
      <w:pPr>
        <w:pStyle w:val="Heading2"/>
      </w:pPr>
      <w:r>
        <w:t xml:space="preserve">Findings</w:t>
      </w:r>
    </w:p>
    <w:p>
      <w:pPr>
        <w:pStyle w:val="FirstParagraph"/>
      </w:pPr>
      <w:r>
        <w:t xml:space="preserve">The research reveals several critical findings:</w:t>
      </w:r>
    </w:p>
    <w:p>
      <w:pPr>
        <w:numPr>
          <w:ilvl w:val="0"/>
          <w:numId w:val="1003"/>
        </w:numPr>
        <w:pStyle w:val="Compact"/>
      </w:pPr>
      <w:r>
        <w:rPr>
          <w:bCs/>
          <w:b/>
        </w:rPr>
        <w:t xml:space="preserve">High Demand for Skilled Plumbers</w:t>
      </w:r>
      <w:r>
        <w:t xml:space="preserve">: Riyadh’s population growth has created a surge in demand for plumbers, particularly those trained in sustainable technologies like solar water heating and rainwater harvesting.</w:t>
      </w:r>
    </w:p>
    <w:p>
      <w:pPr>
        <w:numPr>
          <w:ilvl w:val="0"/>
          <w:numId w:val="1003"/>
        </w:numPr>
        <w:pStyle w:val="Compact"/>
      </w:pPr>
      <w:r>
        <w:rPr>
          <w:bCs/>
          <w:b/>
        </w:rPr>
        <w:t xml:space="preserve">Climate-Specific Challenges</w:t>
      </w:r>
      <w:r>
        <w:t xml:space="preserve">: Plumbers must address extreme temperatures, which can cause pipe corrosion and increased water evaporation rates. Innovations such as insulated piping systems are increasingly common.</w:t>
      </w:r>
    </w:p>
    <w:p>
      <w:pPr>
        <w:numPr>
          <w:ilvl w:val="0"/>
          <w:numId w:val="1003"/>
        </w:numPr>
        <w:pStyle w:val="Compact"/>
      </w:pPr>
      <w:r>
        <w:rPr>
          <w:bCs/>
          <w:b/>
        </w:rPr>
        <w:t xml:space="preserve">Regulatory Compliance</w:t>
      </w:r>
      <w:r>
        <w:t xml:space="preserve">: Adhering to Saudi Arabia’s strict building codes (e.g., SABER certification) requires plumbers to stay updated on evolving standards, particularly in energy efficiency and water conservation.</w:t>
      </w:r>
    </w:p>
    <w:bookmarkEnd w:id="24"/>
    <w:bookmarkStart w:id="25" w:name="discussion"/>
    <w:p>
      <w:pPr>
        <w:pStyle w:val="Heading2"/>
      </w:pPr>
      <w:r>
        <w:t xml:space="preserve">Discussion</w:t>
      </w:r>
    </w:p>
    <w:p>
      <w:pPr>
        <w:pStyle w:val="FirstParagraph"/>
      </w:pPr>
      <w:r>
        <w:t xml:space="preserve">The findings highlight the need for a paradigm shift in how plumbing is perceived in Riyadh. While traditional practices remain relevant, the integration of smart technologies and sustainable practices is essential for meeting Vision 2030’s environmental targets. For example, plumbers are now required to design systems that minimize water waste—a critical concern given Saudi Arabia’s limited freshwater resources.</w:t>
      </w:r>
    </w:p>
    <w:p>
      <w:pPr>
        <w:pStyle w:val="BodyText"/>
      </w:pPr>
      <w:r>
        <w:t xml:space="preserve">Moreover, the thesis identifies gaps in training programs for plumbers in Riyadh. Many professionals lack expertise in emerging areas like desalination plant maintenance and smart meter installation. Recommendations include:</w:t>
      </w:r>
    </w:p>
    <w:p>
      <w:pPr>
        <w:numPr>
          <w:ilvl w:val="0"/>
          <w:numId w:val="1004"/>
        </w:numPr>
        <w:pStyle w:val="Compact"/>
      </w:pPr>
      <w:r>
        <w:t xml:space="preserve">Expanding vocational training programs tailored to Riyadh’s unique needs.</w:t>
      </w:r>
    </w:p>
    <w:p>
      <w:pPr>
        <w:numPr>
          <w:ilvl w:val="0"/>
          <w:numId w:val="1004"/>
        </w:numPr>
        <w:pStyle w:val="Compact"/>
      </w:pPr>
      <w:r>
        <w:t xml:space="preserve">Promoting partnerships between plumbing associations and international organizations to share best practices.</w:t>
      </w:r>
    </w:p>
    <w:bookmarkEnd w:id="25"/>
    <w:bookmarkStart w:id="26" w:name="conclusion"/>
    <w:p>
      <w:pPr>
        <w:pStyle w:val="Heading2"/>
      </w:pPr>
      <w:r>
        <w:t xml:space="preserve">Conclusion</w:t>
      </w:r>
    </w:p>
    <w:p>
      <w:pPr>
        <w:pStyle w:val="FirstParagraph"/>
      </w:pPr>
      <w:r>
        <w:t xml:space="preserve">The role of plumbers in Saudi Arabia’s urban development cannot be overstated. In Riyadh, where infrastructure is the backbone of Vision 2030, plumbers are not merely service providers but innovators and problem-solvers. Their work ensures the functionality of water systems that sustain millions of residents while aligning with global sustainability benchmarks.</w:t>
      </w:r>
    </w:p>
    <w:p>
      <w:pPr>
        <w:pStyle w:val="BodyText"/>
      </w:pPr>
      <w:r>
        <w:t xml:space="preserve">As Saudi Arabia continues to prioritize urbanization and environmental resilience, investing in the skills and tools of Riyadh’s plumbers will be vital. This Master Thesis underscores the importance of recognizing their contributions and fostering policies that empower them to meet future challenges.</w:t>
      </w:r>
    </w:p>
    <w:bookmarkEnd w:id="26"/>
    <w:bookmarkStart w:id="27" w:name="references"/>
    <w:p>
      <w:pPr>
        <w:pStyle w:val="Heading2"/>
      </w:pPr>
      <w:r>
        <w:t xml:space="preserve">References</w:t>
      </w:r>
    </w:p>
    <w:p>
      <w:pPr>
        <w:pStyle w:val="FirstParagraph"/>
      </w:pPr>
      <w:r>
        <w:t xml:space="preserve">(Include a list of academic sources, industry reports, and government publications related to plumbing in Saudi Arabia and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Riyadh</dc:title>
  <dc:creator/>
  <dc:language>en</dc:language>
  <cp:keywords/>
  <dcterms:created xsi:type="dcterms:W3CDTF">2026-04-30T02:42:44Z</dcterms:created>
  <dcterms:modified xsi:type="dcterms:W3CDTF">2026-04-30T02:42:44Z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