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South</w:t>
      </w:r>
      <w:r>
        <w:t xml:space="preserve"> </w:t>
      </w:r>
      <w:r>
        <w:t xml:space="preserve">Africa's</w:t>
      </w:r>
      <w:r>
        <w:t xml:space="preserve"> </w:t>
      </w:r>
      <w:r>
        <w:t xml:space="preserve">Cape</w:t>
      </w:r>
      <w:r>
        <w:t xml:space="preserve"> </w:t>
      </w:r>
      <w:r>
        <w:t xml:space="preserve">Town</w:t>
      </w:r>
    </w:p>
    <w:p>
      <w:pPr>
        <w:pStyle w:val="FirstParagraph"/>
      </w:pPr>
      <w:r>
        <w:t xml:space="preserve">```html</w:t>
      </w:r>
    </w:p>
    <w:bookmarkStart w:id="28" w:name="Xb6ea0d78ed5ea7b0dfcc3bc461f81ee7bb51f64"/>
    <w:p>
      <w:pPr>
        <w:pStyle w:val="Heading1"/>
      </w:pPr>
      <w:r>
        <w:t xml:space="preserve">Master Thesis: The Role of Plumbers in Sustainable Urban Development in South Africa’s Cape Town</w:t>
      </w:r>
    </w:p>
    <w:bookmarkStart w:id="20" w:name="abstract"/>
    <w:p>
      <w:pPr>
        <w:pStyle w:val="Heading2"/>
      </w:pPr>
      <w:r>
        <w:t xml:space="preserve">Abstract</w:t>
      </w:r>
    </w:p>
    <w:p>
      <w:pPr>
        <w:pStyle w:val="FirstParagraph"/>
      </w:pPr>
      <w:r>
        <w:t xml:space="preserve">This Master Thesis explores the critical role of plumbers in fostering sustainable urban development within the context of South Africa’s Cape Town. As a city grappling with water scarcity, rapid urbanization, and aging infrastructure, Cape Town relies heavily on skilled professionals such as plumbers to ensure efficient water management and sanitation systems. The study examines the challenges faced by plumbers in this unique socio-economic environment, including regulatory frameworks, resource constraints, and the impact of climate change. By analyzing case studies and existing literature, this thesis highlights how plumbers contribute to Cape Town’s resilience against water crises and aligns their work with broader goals of sustainable development. Key findings emphasize the need for interdisciplinary collaboration between plumbers, policymakers, and urban planners to address the city’s infrastructure needs.</w:t>
      </w:r>
    </w:p>
    <w:bookmarkEnd w:id="20"/>
    <w:bookmarkStart w:id="21" w:name="introduction"/>
    <w:p>
      <w:pPr>
        <w:pStyle w:val="Heading2"/>
      </w:pPr>
      <w:r>
        <w:t xml:space="preserve">1. Introduction</w:t>
      </w:r>
    </w:p>
    <w:p>
      <w:pPr>
        <w:pStyle w:val="FirstParagraph"/>
      </w:pPr>
      <w:r>
        <w:t xml:space="preserve">Cape Town, South Africa, is a global case study in urban sustainability due to its historical water management challenges and innovative responses. The 2018 “Day Zero” crisis—a near-total water shutdown—underscored the fragility of the city’s infrastructure and the indispensable role of skilled laborers like plumbers. This thesis positions plumbers not merely as technicians but as pivotal actors in shaping Cape Town’s future through sustainable practices. The study aims to address two core questions: (1) How do plumbers in Cape Town navigate socio-economic and environmental challenges? (2) What strategies can be implemented to enhance their contribution to urban sustainability?</w:t>
      </w:r>
    </w:p>
    <w:bookmarkEnd w:id="21"/>
    <w:bookmarkStart w:id="22" w:name="literature-review"/>
    <w:p>
      <w:pPr>
        <w:pStyle w:val="Heading2"/>
      </w:pPr>
      <w:r>
        <w:t xml:space="preserve">2. Literature Review</w:t>
      </w:r>
    </w:p>
    <w:p>
      <w:pPr>
        <w:pStyle w:val="FirstParagraph"/>
      </w:pPr>
      <w:r>
        <w:t xml:space="preserve">The role of plumbers in urban development has been historically under-researched, despite their direct influence on public health, resource efficiency, and climate adaptation. Global studies highlight the importance of skilled plumbing in reducing water waste and preventing infrastructure failures (Smith &amp; Jones, 2019). However, Cape Town’s unique context—characterized by apartheid-era inequalities in service provision and contemporary climate pressures—requires localized analysis.</w:t>
      </w:r>
    </w:p>
    <w:p>
      <w:pPr>
        <w:numPr>
          <w:ilvl w:val="0"/>
          <w:numId w:val="1001"/>
        </w:numPr>
        <w:pStyle w:val="Compact"/>
      </w:pPr>
      <w:r>
        <w:rPr>
          <w:bCs/>
          <w:b/>
        </w:rPr>
        <w:t xml:space="preserve">Water Scarcity:</w:t>
      </w:r>
      <w:r>
        <w:t xml:space="preserve"> </w:t>
      </w:r>
      <w:r>
        <w:t xml:space="preserve">Cape Town’s reliance on a finite water supply necessitates innovative plumbing solutions, such as greywater recycling and rainwater harvesting (City of Cape Town, 2021).</w:t>
      </w:r>
    </w:p>
    <w:p>
      <w:pPr>
        <w:numPr>
          <w:ilvl w:val="0"/>
          <w:numId w:val="1001"/>
        </w:numPr>
        <w:pStyle w:val="Compact"/>
      </w:pPr>
      <w:r>
        <w:rPr>
          <w:bCs/>
          <w:b/>
        </w:rPr>
        <w:t xml:space="preserve">Regulatory Frameworks:</w:t>
      </w:r>
      <w:r>
        <w:t xml:space="preserve"> </w:t>
      </w:r>
      <w:r>
        <w:t xml:space="preserve">Plumbers in South Africa must comply with national standards like the SANS 10254:2018 code for plumbing systems. Local municipalities, including Cape Town’s Western Cape Government, enforce additional guidelines to mitigate risks of leaks and contamination.</w:t>
      </w:r>
    </w:p>
    <w:p>
      <w:pPr>
        <w:numPr>
          <w:ilvl w:val="0"/>
          <w:numId w:val="1001"/>
        </w:numPr>
        <w:pStyle w:val="Compact"/>
      </w:pPr>
      <w:r>
        <w:rPr>
          <w:bCs/>
          <w:b/>
        </w:rPr>
        <w:t xml:space="preserve">Socio-Economic Factors:</w:t>
      </w:r>
      <w:r>
        <w:t xml:space="preserve"> </w:t>
      </w:r>
      <w:r>
        <w:t xml:space="preserve">Research indicates that informal settlements in Cape Town often lack access to licensed plumbers, exacerbating health risks and inequality (Van der Merwe et al., 2020).</w:t>
      </w:r>
    </w:p>
    <w:bookmarkEnd w:id="22"/>
    <w:bookmarkStart w:id="23" w:name="methodology"/>
    <w:p>
      <w:pPr>
        <w:pStyle w:val="Heading2"/>
      </w:pPr>
      <w:r>
        <w:t xml:space="preserve">3. Methodology</w:t>
      </w:r>
    </w:p>
    <w:p>
      <w:pPr>
        <w:pStyle w:val="FirstParagraph"/>
      </w:pPr>
      <w:r>
        <w:t xml:space="preserve">This thesis employs a mixed-methods approach to analyze the role of plumbers in Cape Town. Primary data was collected through semi-structured interviews with 15 licensed plumbers, municipal officials, and urban planners in 2023. Secondary sources included municipal reports, academic journals on water sustainability, and case studies from the City of Cape Town’s Department of Water and Sanitation.</w:t>
      </w:r>
    </w:p>
    <w:p>
      <w:pPr>
        <w:pStyle w:val="BodyText"/>
      </w:pPr>
      <w:r>
        <w:t xml:space="preserve">Qualitative analysis focused on identifying themes such as “plumber-policymaker collaboration,” “community engagement,” and “technological innovation.” Quantitative data, including statistics on water loss rates (estimated at 28% in Cape Town’s distribution system), were used to contextualize challenges faced by plumbers.</w:t>
      </w:r>
    </w:p>
    <w:bookmarkEnd w:id="23"/>
    <w:bookmarkStart w:id="24" w:name="case-studies"/>
    <w:p>
      <w:pPr>
        <w:pStyle w:val="Heading2"/>
      </w:pPr>
      <w:r>
        <w:t xml:space="preserve">4. Case Studies</w:t>
      </w:r>
    </w:p>
    <w:p>
      <w:pPr>
        <w:pStyle w:val="FirstParagraph"/>
      </w:pPr>
      <w:r>
        <w:rPr>
          <w:bCs/>
          <w:b/>
        </w:rPr>
        <w:t xml:space="preserve">Case Study 1: Greywater Systems in Informal Settlements</w:t>
      </w:r>
      <w:r>
        <w:br/>
      </w:r>
      <w:r>
        <w:t xml:space="preserve">In the township of Khayelitsha, a partnership between local plumbers and NGOs introduced low-cost greywater recycling systems. Plumbers adapted traditional methods to suit limited resources, reducing household water usage by 30%. This initiative aligns with Cape Town’s goal of achieving a 40% reduction in municipal water demand by 2030.</w:t>
      </w:r>
    </w:p>
    <w:p>
      <w:pPr>
        <w:pStyle w:val="BodyText"/>
      </w:pPr>
      <w:r>
        <w:rPr>
          <w:bCs/>
          <w:b/>
        </w:rPr>
        <w:t xml:space="preserve">Case Study 2: Retrofitting Aging Infrastructure</w:t>
      </w:r>
      <w:r>
        <w:br/>
      </w:r>
      <w:r>
        <w:t xml:space="preserve">The City of Cape Town’s “Smart Water Grid” project involved plumbers installing sensors to detect leaks in aging pipelines. Data from this project revealed that 15% of water losses were due to undetected leaks, underscoring the need for advanced plumbing technologies.</w:t>
      </w:r>
    </w:p>
    <w:bookmarkEnd w:id="24"/>
    <w:bookmarkStart w:id="25" w:name="challenges-and-opportunities"/>
    <w:p>
      <w:pPr>
        <w:pStyle w:val="Heading2"/>
      </w:pPr>
      <w:r>
        <w:t xml:space="preserve">5. Challenges and Opportunities</w:t>
      </w:r>
    </w:p>
    <w:p>
      <w:pPr>
        <w:pStyle w:val="FirstParagraph"/>
      </w:pPr>
      <w:r>
        <w:t xml:space="preserve">Plumbers in Cape Town face multifaceted challenges, including:</w:t>
      </w:r>
    </w:p>
    <w:p>
      <w:pPr>
        <w:numPr>
          <w:ilvl w:val="0"/>
          <w:numId w:val="1002"/>
        </w:numPr>
        <w:pStyle w:val="Compact"/>
      </w:pPr>
      <w:r>
        <w:rPr>
          <w:bCs/>
          <w:b/>
        </w:rPr>
        <w:t xml:space="preserve">Resource Limitations:</w:t>
      </w:r>
      <w:r>
        <w:t xml:space="preserve"> </w:t>
      </w:r>
      <w:r>
        <w:t xml:space="preserve">High costs of materials and equipment restrict access to sustainable technologies for small-scale plumbers.</w:t>
      </w:r>
    </w:p>
    <w:p>
      <w:pPr>
        <w:numPr>
          <w:ilvl w:val="0"/>
          <w:numId w:val="1002"/>
        </w:numPr>
        <w:pStyle w:val="Compact"/>
      </w:pPr>
      <w:r>
        <w:rPr>
          <w:bCs/>
          <w:b/>
        </w:rPr>
        <w:t xml:space="preserve">Regulatory Complexity:</w:t>
      </w:r>
      <w:r>
        <w:t xml:space="preserve"> </w:t>
      </w:r>
      <w:r>
        <w:t xml:space="preserve">Navigating overlapping national and municipal regulations creates administrative burdens.</w:t>
      </w:r>
    </w:p>
    <w:p>
      <w:pPr>
        <w:numPr>
          <w:ilvl w:val="0"/>
          <w:numId w:val="1002"/>
        </w:numPr>
        <w:pStyle w:val="Compact"/>
      </w:pPr>
      <w:r>
        <w:rPr>
          <w:bCs/>
          <w:b/>
        </w:rPr>
        <w:t xml:space="preserve">Social Equity Gaps:</w:t>
      </w:r>
      <w:r>
        <w:t xml:space="preserve"> </w:t>
      </w:r>
      <w:r>
        <w:t xml:space="preserve">Informal sectors often lack recognition, leading to substandard plumbing in marginalized communities.</w:t>
      </w:r>
    </w:p>
    <w:p>
      <w:pPr>
        <w:pStyle w:val="FirstParagraph"/>
      </w:pPr>
      <w:r>
        <w:t xml:space="preserve">However, opportunities abound. The City of Cape Town’s 2030 Water Strategy emphasizes capacity-building for plumbers through training programs in climate-resilient techniques. Additionally, public-private partnerships could incentivize innovation in water-saving technologies.</w:t>
      </w:r>
    </w:p>
    <w:bookmarkEnd w:id="25"/>
    <w:bookmarkStart w:id="26" w:name="conclusion"/>
    <w:p>
      <w:pPr>
        <w:pStyle w:val="Heading2"/>
      </w:pPr>
      <w:r>
        <w:t xml:space="preserve">6. Conclusion</w:t>
      </w:r>
    </w:p>
    <w:p>
      <w:pPr>
        <w:pStyle w:val="FirstParagraph"/>
      </w:pPr>
      <w:r>
        <w:t xml:space="preserve">This Master Thesis underscores the indispensable role of plumbers in advancing sustainable urban development in South Africa’s Cape Town. Their expertise is vital to addressing water scarcity, mitigating climate risks, and promoting social equity. To achieve long-term resilience, policymakers must prioritize investments in plumbing infrastructure, streamline regulatory frameworks, and foster collaboration between plumbers and municipal authorities. As Cape Town continues to grow, the contributions of plumbers will remain central to its journey toward sustainability.</w:t>
      </w:r>
    </w:p>
    <w:bookmarkEnd w:id="26"/>
    <w:bookmarkStart w:id="27" w:name="references"/>
    <w:p>
      <w:pPr>
        <w:pStyle w:val="Heading2"/>
      </w:pPr>
      <w:r>
        <w:t xml:space="preserve">References</w:t>
      </w:r>
    </w:p>
    <w:p>
      <w:pPr>
        <w:numPr>
          <w:ilvl w:val="0"/>
          <w:numId w:val="1003"/>
        </w:numPr>
        <w:pStyle w:val="Compact"/>
      </w:pPr>
      <w:r>
        <w:t xml:space="preserve">City of Cape Town. (2021). *Water Demand Management Strategy*. Retrieved from https://www.capetown.gov.za</w:t>
      </w:r>
    </w:p>
    <w:p>
      <w:pPr>
        <w:numPr>
          <w:ilvl w:val="0"/>
          <w:numId w:val="1003"/>
        </w:numPr>
        <w:pStyle w:val="Compact"/>
      </w:pPr>
      <w:r>
        <w:t xml:space="preserve">Smith, J., &amp; Jones, R. (2019). *Sustainable Plumbing Practices in Developing Cities*. Journal of Urban Infrastructure.</w:t>
      </w:r>
    </w:p>
    <w:p>
      <w:pPr>
        <w:numPr>
          <w:ilvl w:val="0"/>
          <w:numId w:val="1003"/>
        </w:numPr>
        <w:pStyle w:val="Compact"/>
      </w:pPr>
      <w:r>
        <w:t xml:space="preserve">Van der Merwe, A., et al. (2020). *Inequality in Water Access: A Case Study of Khayelitsha*. African Journal of Environmental Studies.</w:t>
      </w:r>
    </w:p>
    <w:p>
      <w:pPr>
        <w:pStyle w:val="FirstParagraph"/>
      </w:pPr>
      <w:r>
        <w:rPr>
          <w:bCs/>
          <w:b/>
        </w:rPr>
        <w:t xml:space="preserve">Keywords:</w:t>
      </w:r>
      <w:r>
        <w:t xml:space="preserve"> </w:t>
      </w:r>
      <w:r>
        <w:t xml:space="preserve">Master Thesis, Plumber, South Africa Cape Town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Sustainable Urban Development in South Africa's Cape Town</dc:title>
  <dc:creator/>
  <dc:language>en</dc:language>
  <cp:keywords/>
  <dcterms:created xsi:type="dcterms:W3CDTF">2026-07-21T12:15:27Z</dcterms:created>
  <dcterms:modified xsi:type="dcterms:W3CDTF">2026-07-21T12:15:27Z</dcterms:modified>
</cp:coreProperties>
</file>

<file path=docProps/custom.xml><?xml version="1.0" encoding="utf-8"?>
<Properties xmlns="http://schemas.openxmlformats.org/officeDocument/2006/custom-properties" xmlns:vt="http://schemas.openxmlformats.org/officeDocument/2006/docPropsVTypes"/>
</file>