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2" w:name="Xe3daa5288b85e8340b7edca3c100663c8b8cb3b"/>
    <w:p>
      <w:pPr>
        <w:pStyle w:val="Heading1"/>
      </w:pPr>
      <w:r>
        <w:t xml:space="preserve">Master Thesis: The Role, Challenges, and Innovations of Plumbers in South Korea Seoul</w:t>
      </w:r>
    </w:p>
    <w:bookmarkStart w:id="20" w:name="abstract"/>
    <w:p>
      <w:pPr>
        <w:pStyle w:val="Heading2"/>
      </w:pPr>
      <w:r>
        <w:t xml:space="preserve">Abstract</w:t>
      </w:r>
    </w:p>
    <w:p>
      <w:pPr>
        <w:pStyle w:val="FirstParagraph"/>
      </w:pPr>
      <w:r>
        <w:t xml:space="preserve">This Master's thesis explores the critical role of plumbers in the urban infrastructure of South Korea's capital city, Seoul. As a rapidly developing metropolis with high population density and stringent building codes, Seoul presents unique challenges and opportunities for plumbers. This study examines the current state of plumbing services in Seoul, identifies key challenges faced by professionals in this field, and proposes innovative solutions to enhance efficiency and sustainability. By analyzing industry trends, regulatory frameworks, and technological advancements in South Korea's plumbing sector, this thesis aims to contribute to the growing body of research on urban infrastructure management.</w:t>
      </w:r>
    </w:p>
    <w:bookmarkEnd w:id="20"/>
    <w:bookmarkStart w:id="21" w:name="introduction"/>
    <w:p>
      <w:pPr>
        <w:pStyle w:val="Heading2"/>
      </w:pPr>
      <w:r>
        <w:t xml:space="preserve">1. Introduction</w:t>
      </w:r>
    </w:p>
    <w:p>
      <w:pPr>
        <w:pStyle w:val="FirstParagraph"/>
      </w:pPr>
      <w:r>
        <w:t xml:space="preserve">Seoul, the largest city in South Korea, is a global hub for technology, culture, and economic activity. Its population exceeds 9.7 million people, with an additional 30 million residents in its metropolitan area (</w:t>
      </w:r>
      <w:hyperlink w:anchor="source1">
        <w:r>
          <w:rPr>
            <w:rStyle w:val="Hyperlink"/>
          </w:rPr>
          <w:t xml:space="preserve">Source 1</w:t>
        </w:r>
      </w:hyperlink>
      <w:r>
        <w:t xml:space="preserve">). The demand for reliable plumbing systems is immense due to the high concentration of residential and commercial buildings, advanced construction standards, and a focus on smart city initiatives. Plumbers play a vital role in maintaining public health, ensuring water supply efficiency, and supporting the city's infrastructure resilience. This thesis investigates how plumbers adapt to Seoul's unique demands while navigating challenges such as labor shortages, regulatory compliance, and technological integration.</w:t>
      </w:r>
    </w:p>
    <w:bookmarkEnd w:id="21"/>
    <w:bookmarkStart w:id="22" w:name="literature-review"/>
    <w:p>
      <w:pPr>
        <w:pStyle w:val="Heading2"/>
      </w:pPr>
      <w:r>
        <w:t xml:space="preserve">2. Literature Review</w:t>
      </w:r>
    </w:p>
    <w:p>
      <w:pPr>
        <w:pStyle w:val="FirstParagraph"/>
      </w:pPr>
      <w:r>
        <w:t xml:space="preserve">The plumbing industry in South Korea has evolved significantly over the past two decades, driven by urbanization and government policies promoting sustainable development (</w:t>
      </w:r>
      <w:hyperlink w:anchor="source2">
        <w:r>
          <w:rPr>
            <w:rStyle w:val="Hyperlink"/>
          </w:rPr>
          <w:t xml:space="preserve">Source 2</w:t>
        </w:r>
      </w:hyperlink>
      <w:r>
        <w:t xml:space="preserve">). Studies have highlighted the importance of certified plumbers in adhering to national standards, such as the</w:t>
      </w:r>
      <w:r>
        <w:t xml:space="preserve"> </w:t>
      </w:r>
      <w:r>
        <w:rPr>
          <w:iCs/>
          <w:i/>
        </w:rPr>
        <w:t xml:space="preserve">Korean Building Code</w:t>
      </w:r>
      <w:r>
        <w:t xml:space="preserve"> </w:t>
      </w:r>
      <w:r>
        <w:t xml:space="preserve">(KBC), which mandates rigorous safety protocols for water systems. Research also underscores the role of plumbers in mitigating water scarcity and reducing energy consumption through efficient fixture installation and leak detection technologies.</w:t>
      </w:r>
    </w:p>
    <w:bookmarkEnd w:id="22"/>
    <w:bookmarkStart w:id="23" w:name="current-scenario-of-plumbers-in-seoul"/>
    <w:p>
      <w:pPr>
        <w:pStyle w:val="Heading2"/>
      </w:pPr>
      <w:r>
        <w:t xml:space="preserve">3. Current Scenario of Plumbers in Seoul</w:t>
      </w:r>
    </w:p>
    <w:p>
      <w:pPr>
        <w:pStyle w:val="FirstParagraph"/>
      </w:pPr>
      <w:r>
        <w:t xml:space="preserve">Seoul's plumbing sector is characterized by a blend of traditional craftsmanship and modern innovation. Plumbers are required to manage both conventional systems (e.g., water supply networks) and cutting-edge solutions like IoT-enabled smart meters (</w:t>
      </w:r>
      <w:hyperlink w:anchor="source3">
        <w:r>
          <w:rPr>
            <w:rStyle w:val="Hyperlink"/>
          </w:rPr>
          <w:t xml:space="preserve">Source 3</w:t>
        </w:r>
      </w:hyperlink>
      <w:r>
        <w:t xml:space="preserve">). The city’s emphasis on green infrastructure has led to increased demand for plumbers specializing in eco-friendly practices, such as rainwater harvesting and low-flow sanitation systems. However, the sector faces a shortage of skilled labor, with fewer young professionals entering the field due to its physical demands and lower perceived social prestige compared to other trades.</w:t>
      </w:r>
    </w:p>
    <w:bookmarkEnd w:id="23"/>
    <w:bookmarkStart w:id="24" w:name="challenges-faced-by-plumbers-in-seoul"/>
    <w:p>
      <w:pPr>
        <w:pStyle w:val="Heading2"/>
      </w:pPr>
      <w:r>
        <w:t xml:space="preserve">4. Challenges Faced by Plumbers in Seoul</w:t>
      </w:r>
    </w:p>
    <w:p>
      <w:pPr>
        <w:numPr>
          <w:ilvl w:val="0"/>
          <w:numId w:val="1001"/>
        </w:numPr>
        <w:pStyle w:val="Compact"/>
      </w:pPr>
      <w:r>
        <w:rPr>
          <w:bCs/>
          <w:b/>
        </w:rPr>
        <w:t xml:space="preserve">Labor Shortages:</w:t>
      </w:r>
      <w:r>
        <w:t xml:space="preserve"> </w:t>
      </w:r>
      <w:r>
        <w:t xml:space="preserve">The aging population of certified plumbers, coupled with a lack of vocational training programs, has created a skills gap in the industry (</w:t>
      </w:r>
      <w:hyperlink w:anchor="source4">
        <w:r>
          <w:rPr>
            <w:rStyle w:val="Hyperlink"/>
          </w:rPr>
          <w:t xml:space="preserve">Source 4</w:t>
        </w:r>
      </w:hyperlink>
      <w:r>
        <w:t xml:space="preserve">).</w:t>
      </w:r>
    </w:p>
    <w:p>
      <w:pPr>
        <w:numPr>
          <w:ilvl w:val="0"/>
          <w:numId w:val="1001"/>
        </w:numPr>
        <w:pStyle w:val="Compact"/>
      </w:pPr>
      <w:r>
        <w:rPr>
          <w:bCs/>
          <w:b/>
        </w:rPr>
        <w:t xml:space="preserve">Regulatory Compliance:</w:t>
      </w:r>
      <w:r>
        <w:t xml:space="preserve"> </w:t>
      </w:r>
      <w:r>
        <w:t xml:space="preserve">Plumbers must adhere to complex regulations, including the</w:t>
      </w:r>
      <w:r>
        <w:t xml:space="preserve"> </w:t>
      </w:r>
      <w:r>
        <w:rPr>
          <w:iCs/>
          <w:i/>
        </w:rPr>
        <w:t xml:space="preserve">Korean Water Supply Act</w:t>
      </w:r>
      <w:r>
        <w:t xml:space="preserve">, which requires regular inspections and documentation of all plumbing work.</w:t>
      </w:r>
    </w:p>
    <w:p>
      <w:pPr>
        <w:numPr>
          <w:ilvl w:val="0"/>
          <w:numId w:val="1001"/>
        </w:numPr>
        <w:pStyle w:val="Compact"/>
      </w:pPr>
      <w:r>
        <w:rPr>
          <w:bCs/>
          <w:b/>
        </w:rPr>
        <w:t xml:space="preserve">Tech Integration:</w:t>
      </w:r>
      <w:r>
        <w:t xml:space="preserve"> </w:t>
      </w:r>
      <w:r>
        <w:t xml:space="preserve">While Seoul leads in smart city technology, many plumbers lack training in digital tools like 3D modeling software for pipe layouts or AI-based diagnostic systems.</w:t>
      </w:r>
    </w:p>
    <w:bookmarkEnd w:id="24"/>
    <w:bookmarkStart w:id="25" w:name="recommendations-for-improvement"/>
    <w:p>
      <w:pPr>
        <w:pStyle w:val="Heading2"/>
      </w:pPr>
      <w:r>
        <w:t xml:space="preserve">5. Recommendations for Improvement</w:t>
      </w:r>
    </w:p>
    <w:p>
      <w:pPr>
        <w:pStyle w:val="FirstParagraph"/>
      </w:pPr>
      <w:r>
        <w:t xml:space="preserve">To address these challenges, this thesis proposes the following strategies:</w:t>
      </w:r>
    </w:p>
    <w:p>
      <w:pPr>
        <w:numPr>
          <w:ilvl w:val="0"/>
          <w:numId w:val="1002"/>
        </w:numPr>
        <w:pStyle w:val="Compact"/>
      </w:pPr>
      <w:r>
        <w:rPr>
          <w:bCs/>
          <w:b/>
        </w:rPr>
        <w:t xml:space="preserve">Enhanced Vocational Training:</w:t>
      </w:r>
      <w:r>
        <w:t xml:space="preserve"> </w:t>
      </w:r>
      <w:r>
        <w:t xml:space="preserve">Collaborate with Seoul’s local government to establish vocational schools focused on plumbing, emphasizing both traditional skills and modern technologies.</w:t>
      </w:r>
    </w:p>
    <w:p>
      <w:pPr>
        <w:numPr>
          <w:ilvl w:val="0"/>
          <w:numId w:val="1002"/>
        </w:numPr>
        <w:pStyle w:val="Compact"/>
      </w:pPr>
      <w:r>
        <w:rPr>
          <w:bCs/>
          <w:b/>
        </w:rPr>
        <w:t xml:space="preserve">Government Incentives:</w:t>
      </w:r>
      <w:r>
        <w:t xml:space="preserve"> </w:t>
      </w:r>
      <w:r>
        <w:t xml:space="preserve">Implement subsidies or tax breaks for plumbers who complete certifications in smart plumbing systems or energy-efficient practices.</w:t>
      </w:r>
    </w:p>
    <w:p>
      <w:pPr>
        <w:numPr>
          <w:ilvl w:val="0"/>
          <w:numId w:val="1002"/>
        </w:numPr>
        <w:pStyle w:val="Compact"/>
      </w:pPr>
      <w:r>
        <w:rPr>
          <w:bCs/>
          <w:b/>
        </w:rPr>
        <w:t xml:space="preserve">Tech-Enabled Workforce Development:</w:t>
      </w:r>
      <w:r>
        <w:t xml:space="preserve"> </w:t>
      </w:r>
      <w:r>
        <w:t xml:space="preserve">Partner with tech companies to offer workshops on digital tools, such as virtual reality (VR) simulations for complex pipe installations.</w:t>
      </w:r>
    </w:p>
    <w:bookmarkEnd w:id="25"/>
    <w:bookmarkStart w:id="26" w:name="conclusion"/>
    <w:p>
      <w:pPr>
        <w:pStyle w:val="Heading2"/>
      </w:pPr>
      <w:r>
        <w:t xml:space="preserve">6. Conclusion</w:t>
      </w:r>
    </w:p>
    <w:p>
      <w:pPr>
        <w:pStyle w:val="FirstParagraph"/>
      </w:pPr>
      <w:r>
        <w:t xml:space="preserve">The role of plumbers in South Korea’s Seoul is indispensable to the city’s infrastructure and public health. As Seoul continues to grow and innovate, the plumbing sector must evolve to meet emerging demands while overcoming systemic challenges. This thesis highlights the need for policy interventions, education reforms, and technological integration to ensure that plumbers remain at the forefront of urban development in South Korea’s capital. By addressing these issues, Seoul can set a global benchmark for sustainable plumbing practices.</w:t>
      </w:r>
    </w:p>
    <w:bookmarkEnd w:id="26"/>
    <w:bookmarkStart w:id="31" w:name="references"/>
    <w:p>
      <w:pPr>
        <w:pStyle w:val="Heading2"/>
      </w:pPr>
      <w:r>
        <w:t xml:space="preserve">References</w:t>
      </w:r>
    </w:p>
    <w:p>
      <w:pPr>
        <w:numPr>
          <w:ilvl w:val="0"/>
          <w:numId w:val="1003"/>
        </w:numPr>
        <w:pStyle w:val="Compact"/>
      </w:pPr>
      <w:bookmarkStart w:id="27" w:name="source1"/>
      <w:r>
        <w:t xml:space="preserve">Korea National Statistical Office (2023). "Population and Housing Census: Seoul Metropolitan Area."</w:t>
      </w:r>
      <w:bookmarkEnd w:id="27"/>
    </w:p>
    <w:p>
      <w:pPr>
        <w:numPr>
          <w:ilvl w:val="0"/>
          <w:numId w:val="1003"/>
        </w:numPr>
        <w:pStyle w:val="Compact"/>
      </w:pPr>
      <w:bookmarkStart w:id="28" w:name="source2"/>
      <w:r>
        <w:t xml:space="preserve">Kim, J. &amp; Lee, S. (2021). "Sustainable Infrastructure in South Korea: A Case Study of Seoul."</w:t>
      </w:r>
      <w:r>
        <w:t xml:space="preserve"> </w:t>
      </w:r>
      <w:r>
        <w:rPr>
          <w:iCs/>
          <w:i/>
        </w:rPr>
        <w:t xml:space="preserve">Journal of Urban Planning</w:t>
      </w:r>
      <w:r>
        <w:t xml:space="preserve">.</w:t>
      </w:r>
      <w:bookmarkEnd w:id="28"/>
    </w:p>
    <w:p>
      <w:pPr>
        <w:numPr>
          <w:ilvl w:val="0"/>
          <w:numId w:val="1003"/>
        </w:numPr>
        <w:pStyle w:val="Compact"/>
      </w:pPr>
      <w:bookmarkStart w:id="29" w:name="source3"/>
      <w:r>
        <w:t xml:space="preserve">Seoul Metropolitan Government (2023). "Smart City Development Plan."</w:t>
      </w:r>
      <w:bookmarkEnd w:id="29"/>
    </w:p>
    <w:p>
      <w:pPr>
        <w:numPr>
          <w:ilvl w:val="0"/>
          <w:numId w:val="1003"/>
        </w:numPr>
        <w:pStyle w:val="Compact"/>
      </w:pPr>
      <w:bookmarkStart w:id="30" w:name="source4"/>
      <w:r>
        <w:t xml:space="preserve">Ministry of Employment and Labor, South Korea (2022). "Labor Market Trends in Construction and Maintenance Sectors."</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South Korea Seoul</dc:title>
  <dc:creator/>
  <dc:language>en</dc:language>
  <cp:keywords/>
  <dcterms:created xsi:type="dcterms:W3CDTF">2026-07-23T10:32:08Z</dcterms:created>
  <dcterms:modified xsi:type="dcterms:W3CDTF">2026-07-23T10:32:08Z</dcterms:modified>
</cp:coreProperties>
</file>

<file path=docProps/custom.xml><?xml version="1.0" encoding="utf-8"?>
<Properties xmlns="http://schemas.openxmlformats.org/officeDocument/2006/custom-properties" xmlns:vt="http://schemas.openxmlformats.org/officeDocument/2006/docPropsVTypes"/>
</file>