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0e926a2967e54fb74a6207293e3800a1d790ec7"/>
    <w:p>
      <w:pPr>
        <w:pStyle w:val="Heading1"/>
      </w:pPr>
      <w:r>
        <w:t xml:space="preserve">Master Thesis: The Role of a Plumber in Switzerland Zurich</w:t>
      </w:r>
    </w:p>
    <w:bookmarkStart w:id="20" w:name="abstract"/>
    <w:p>
      <w:pPr>
        <w:pStyle w:val="Heading2"/>
      </w:pPr>
      <w:r>
        <w:t xml:space="preserve">Abstract</w:t>
      </w:r>
    </w:p>
    <w:p>
      <w:pPr>
        <w:pStyle w:val="FirstParagraph"/>
      </w:pPr>
      <w:r>
        <w:t xml:space="preserve">This Master Thesis explores the critical role of plumbers within the construction and maintenance sectors of Switzerland, with a specific focus on the city of Zurich. As one of Europe's most economically dynamic regions, Zurich presents unique challenges and opportunities for skilled tradespeople like plumbers. The study examines the technical expertise required to meet Swiss building standards, regulatory frameworks governing plumbing practices in Zurich, and the socio-economic factors influencing demand for plumbing services in this high-standard environment. By analyzing case studies and industry reports, this thesis highlights how a plumber's profession is integral to sustaining Switzerland's reputation for precision engineering and sustainable urban development.</w:t>
      </w:r>
    </w:p>
    <w:bookmarkEnd w:id="20"/>
    <w:bookmarkStart w:id="21" w:name="introduction"/>
    <w:p>
      <w:pPr>
        <w:pStyle w:val="Heading2"/>
      </w:pPr>
      <w:r>
        <w:t xml:space="preserve">Introduction</w:t>
      </w:r>
    </w:p>
    <w:p>
      <w:pPr>
        <w:pStyle w:val="FirstParagraph"/>
      </w:pPr>
      <w:r>
        <w:t xml:space="preserve">The Master Thesis "The Role of a Plumber in Switzerland Zurich" is designed to bridge academic research with practical industry insights. As the construction sector continues to evolve in response to environmental and technological advancements, the role of a plumber has expanded beyond traditional responsibilities. In Switzerland, where infrastructure projects are synonymous with quality and innovation, plumbers are required to meet rigorous standards that ensure both functionality and sustainability. This thesis aims to provide a comprehensive analysis of how plumbers contribute to Zurich's urban landscape, while addressing the academic and professional implications of their work in this context.</w:t>
      </w:r>
    </w:p>
    <w:bookmarkEnd w:id="21"/>
    <w:bookmarkStart w:id="22" w:name="Xcfda37887ff3db8373bd72469d03aede7f73722"/>
    <w:p>
      <w:pPr>
        <w:pStyle w:val="Heading2"/>
      </w:pPr>
      <w:r>
        <w:t xml:space="preserve">Contextualizing the Plumber Industry in Switzerland Zurich</w:t>
      </w:r>
    </w:p>
    <w:p>
      <w:pPr>
        <w:pStyle w:val="FirstParagraph"/>
      </w:pPr>
      <w:r>
        <w:t xml:space="preserve">Zurich, known for its advanced infrastructure and high standards of living, demands excellence from all professionals involved in construction and maintenance. Plumbers in this region operate under a regulatory framework defined by Swiss federal laws and cantonal regulations. The Swiss Federal Institute of Technology (ETH Zurich) often collaborates with industry stakeholders to ensure that plumbing systems adhere to the latest environmental protocols, such as water conservation measures and energy-efficient designs. This thesis investigates how plumbers navigate these requirements while meeting the expectations of a population that prioritizes both comfort and sustainability.</w:t>
      </w:r>
    </w:p>
    <w:bookmarkEnd w:id="22"/>
    <w:bookmarkStart w:id="23" w:name="Xf3b774ba029a37460fbdbbe5a0a53732fff9da2"/>
    <w:p>
      <w:pPr>
        <w:pStyle w:val="Heading2"/>
      </w:pPr>
      <w:r>
        <w:t xml:space="preserve">The Plumber’s Role: Technical Expertise and Adaptability</w:t>
      </w:r>
    </w:p>
    <w:p>
      <w:pPr>
        <w:pStyle w:val="FirstParagraph"/>
      </w:pPr>
      <w:r>
        <w:t xml:space="preserve">A plumber in Switzerland Zurich is not merely a tradesperson but a highly specialized professional. The Swiss construction industry requires plumbers to be proficient in complex systems, including advanced sewage networks, hydronic heating solutions, and rainwater harvesting technologies. For instance, the implementation of low-energy building standards (Minergie) necessitates plumbers to integrate renewable energy sources into their designs. This thesis evaluates how such technical demands shape the education and training pathways for aspiring plumbers in Switzerland, emphasizing the need for continuous learning to stay abreast of evolving industry trends.</w:t>
      </w:r>
    </w:p>
    <w:bookmarkEnd w:id="23"/>
    <w:bookmarkStart w:id="24" w:name="Xe6490b5cfff28167638030419f9f09b6d1c9ec1"/>
    <w:p>
      <w:pPr>
        <w:pStyle w:val="Heading2"/>
      </w:pPr>
      <w:r>
        <w:t xml:space="preserve">Challenges and Opportunities in the Zurich Market</w:t>
      </w:r>
    </w:p>
    <w:p>
      <w:pPr>
        <w:pStyle w:val="FirstParagraph"/>
      </w:pPr>
      <w:r>
        <w:t xml:space="preserve">The Zurich market presents unique challenges for plumbers due to its stringent building codes, limited availability of skilled labor, and high operational costs. However, it also offers opportunities for innovation and career growth. For example, the city's focus on smart infrastructure has created demand for plumbers trained in IoT-integrated systems that monitor water usage in real time. Additionally, Zurich's reputation as a global hub attracts international projects that require plumbers to collaborate with multidisciplinary teams. This thesis discusses how these dynamics influence the professional development of plumbers and the need for adaptive strategies to thrive in such an environment.</w:t>
      </w:r>
    </w:p>
    <w:bookmarkEnd w:id="24"/>
    <w:bookmarkStart w:id="25" w:name="economic-and-cultural-considerations"/>
    <w:p>
      <w:pPr>
        <w:pStyle w:val="Heading2"/>
      </w:pPr>
      <w:r>
        <w:t xml:space="preserve">Economic and Cultural Considerations</w:t>
      </w:r>
    </w:p>
    <w:p>
      <w:pPr>
        <w:pStyle w:val="FirstParagraph"/>
      </w:pPr>
      <w:r>
        <w:t xml:space="preserve">Zurich's economy, driven by finance, technology, and academia, directly impacts the plumbing sector. The city's affluent population often demands high-end residential projects that require custom solutions. Furthermore, Swiss cultural values—such as precision, efficiency, and environmental stewardship—shape the expectations for plumbing services. This thesis explores how plumbers must balance these cultural priorities with economic realities, such as cost constraints for clients and the need to maintain competitive pricing in a saturated market.</w:t>
      </w:r>
    </w:p>
    <w:bookmarkEnd w:id="25"/>
    <w:bookmarkStart w:id="26" w:name="case-studies-real-world-applications"/>
    <w:p>
      <w:pPr>
        <w:pStyle w:val="Heading2"/>
      </w:pPr>
      <w:r>
        <w:t xml:space="preserve">Case Studies: Real-World Applications</w:t>
      </w:r>
    </w:p>
    <w:p>
      <w:pPr>
        <w:pStyle w:val="FirstParagraph"/>
      </w:pPr>
      <w:r>
        <w:t xml:space="preserve">To illustrate the practical implications of this research, the thesis includes case studies of plumbing projects in Zurich. One example is the renovation of a historic building that required retrofitting its aging plumbing systems while preserving architectural integrity. Another case involves a large-scale commercial project integrating greywater recycling systems to meet Switzerland's environmental goals. These examples highlight how plumbers must combine technical knowledge with creative problem-solving to address complex urban challenges.</w:t>
      </w:r>
    </w:p>
    <w:bookmarkEnd w:id="26"/>
    <w:bookmarkStart w:id="27" w:name="conclusion"/>
    <w:p>
      <w:pPr>
        <w:pStyle w:val="Heading2"/>
      </w:pPr>
      <w:r>
        <w:t xml:space="preserve">Conclusion</w:t>
      </w:r>
    </w:p>
    <w:p>
      <w:pPr>
        <w:pStyle w:val="FirstParagraph"/>
      </w:pPr>
      <w:r>
        <w:t xml:space="preserve">This Master Thesis underscores the indispensable role of plumbers in shaping Zurich's built environment and contributes to academic discourse on skilled labor in Switzerland. By examining the intersection of technical expertise, regulatory compliance, and socio-economic factors, the study provides valuable insights for policymakers, educators, and industry professionals. As Zurich continues to grow as a global leader in sustainable urban development, the plumber's profession remains central to achieving these goals. Future research could explore the impact of emerging technologies on plumbing practices or the potential for international collaboration in this field.</w:t>
      </w:r>
    </w:p>
    <w:bookmarkEnd w:id="27"/>
    <w:bookmarkStart w:id="28" w:name="references"/>
    <w:p>
      <w:pPr>
        <w:pStyle w:val="Heading2"/>
      </w:pPr>
      <w:r>
        <w:t xml:space="preserve">References</w:t>
      </w:r>
    </w:p>
    <w:p>
      <w:pPr>
        <w:numPr>
          <w:ilvl w:val="0"/>
          <w:numId w:val="1001"/>
        </w:numPr>
        <w:pStyle w:val="Compact"/>
      </w:pPr>
      <w:r>
        <w:t xml:space="preserve">Swiss Federal Office of Spatial Development (ARE). (2021). Building and Energy Efficiency Regulations in Switzerland.</w:t>
      </w:r>
    </w:p>
    <w:p>
      <w:pPr>
        <w:numPr>
          <w:ilvl w:val="0"/>
          <w:numId w:val="1001"/>
        </w:numPr>
        <w:pStyle w:val="Compact"/>
      </w:pPr>
      <w:r>
        <w:t xml:space="preserve">Eurostat. (2023). Labour Market Trends in the Construction Sector.</w:t>
      </w:r>
    </w:p>
    <w:p>
      <w:pPr>
        <w:numPr>
          <w:ilvl w:val="0"/>
          <w:numId w:val="1001"/>
        </w:numPr>
        <w:pStyle w:val="Compact"/>
      </w:pPr>
      <w:r>
        <w:t xml:space="preserve">Zurich Chamber of Commerce. (2024). Industry Reports on Skilled Trades in Zurich.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Switzerland Zurich</dc:title>
  <dc:creator/>
  <dc:language>en</dc:language>
  <cp:keywords/>
  <dcterms:created xsi:type="dcterms:W3CDTF">2026-07-20T18:42:47Z</dcterms:created>
  <dcterms:modified xsi:type="dcterms:W3CDTF">2026-07-20T18:42:47Z</dcterms:modified>
</cp:coreProperties>
</file>

<file path=docProps/custom.xml><?xml version="1.0" encoding="utf-8"?>
<Properties xmlns="http://schemas.openxmlformats.org/officeDocument/2006/custom-properties" xmlns:vt="http://schemas.openxmlformats.org/officeDocument/2006/docPropsVTypes"/>
</file>