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Bangkok,</w:t>
      </w:r>
      <w:r>
        <w:t xml:space="preserve"> </w:t>
      </w:r>
      <w:r>
        <w:t xml:space="preserve">Thailand</w:t>
      </w:r>
    </w:p>
    <w:p>
      <w:pPr>
        <w:pStyle w:val="FirstParagraph"/>
      </w:pPr>
      <w:r>
        <w:t xml:space="preserve">```html</w:t>
      </w:r>
    </w:p>
    <w:bookmarkStart w:id="28" w:name="X42bfa1336b0e05078b6231e3f1f08a50fb56875"/>
    <w:p>
      <w:pPr>
        <w:pStyle w:val="Heading1"/>
      </w:pPr>
      <w:r>
        <w:t xml:space="preserve">Master Thesis: The Role of Plumbers in Sustainable Urban Development in Thailand, Bangkok</w:t>
      </w:r>
    </w:p>
    <w:p>
      <w:pPr>
        <w:pStyle w:val="FirstParagraph"/>
      </w:pPr>
      <w:r>
        <w:t xml:space="preserve">This Master Thesis explores the critical role that plumbers play in ensuring sustainable urban development, with a specific focus on their contributions to infrastructure and public health management in Bangkok, Thailand. As one of Southeast Asia's most densely populated cities, Bangkok faces unique challenges related to water distribution, sanitation systems, and rapid urbanization. This study aims to evaluate how plumbers in Thailand contribute to addressing these issues while adhering to local regulations and technological advancements.</w:t>
      </w:r>
    </w:p>
    <w:bookmarkStart w:id="20" w:name="abstract"/>
    <w:p>
      <w:pPr>
        <w:pStyle w:val="Heading2"/>
      </w:pPr>
      <w:r>
        <w:t xml:space="preserve">Abstract</w:t>
      </w:r>
    </w:p>
    <w:p>
      <w:pPr>
        <w:pStyle w:val="FirstParagraph"/>
      </w:pPr>
      <w:r>
        <w:t xml:space="preserve">This Master Thesis investigates the significance of plumbers in maintaining and improving urban infrastructure in Bangkok, Thailand. The research highlights the challenges faced by plumbers due to aging systems, population growth, and environmental concerns. Through qualitative interviews with licensed plumbers and quantitative analysis of municipal data, this study provides insights into how professional plumbing services support public health, economic stability, and ecological sustainability in Thailand's capital city.</w:t>
      </w:r>
    </w:p>
    <w:bookmarkEnd w:id="20"/>
    <w:bookmarkStart w:id="21" w:name="introduction"/>
    <w:p>
      <w:pPr>
        <w:pStyle w:val="Heading2"/>
      </w:pPr>
      <w:r>
        <w:t xml:space="preserve">Introduction</w:t>
      </w:r>
    </w:p>
    <w:p>
      <w:pPr>
        <w:pStyle w:val="FirstParagraph"/>
      </w:pPr>
      <w:r>
        <w:t xml:space="preserve">Bangkok has experienced unprecedented urban expansion over the past few decades. With a population exceeding 10 million and a continuous influx of migrants, the city’s demand for reliable water supply and sanitation systems has grown exponentially. Plumbers, as skilled professionals in Thailand, are essential in managing this demand. This Master Thesis examines their role within the context of Bangkok's infrastructure needs, regulatory frameworks, and socio-economic dynamics.</w:t>
      </w:r>
    </w:p>
    <w:p>
      <w:pPr>
        <w:pStyle w:val="BodyText"/>
      </w:pPr>
      <w:r>
        <w:t xml:space="preserve">The research is grounded in the premise that effective plumbing services are a cornerstone of urban resilience. In Thailand, where monsoons and rising sea levels pose risks to water management systems, plumbers must navigate complex environmental conditions. This study underscores their importance not only as technicians but also as contributors to public policy and community well-being.</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licensed plumbers in Bangkok and quantitative analysis of municipal records from the Bangkok Metropolitan Administration (BMA). Interviews were conducted with 15 experienced plumbers across different districts, including Thonburi, Bangkapi, and Chatuchak. Data collection focused on their challenges in handling aging pipelines, regulatory compliance, and technological adaptation.</w:t>
      </w:r>
    </w:p>
    <w:p>
      <w:pPr>
        <w:pStyle w:val="BodyText"/>
      </w:pPr>
      <w:r>
        <w:t xml:space="preserve">Quantitative data was sourced from the BMA’s annual reports on water distribution efficiency (2018–2023) and sanitation system maintenance costs. Statistical tools were used to analyze trends in plumbing-related incidents and service requests. The findings are contextualized within Thailand's national development plans, particularly those emphasizing infrastructure modernization.</w:t>
      </w:r>
    </w:p>
    <w:bookmarkEnd w:id="22"/>
    <w:bookmarkStart w:id="26" w:name="findings-and-analysis"/>
    <w:p>
      <w:pPr>
        <w:pStyle w:val="Heading2"/>
      </w:pPr>
      <w:r>
        <w:t xml:space="preserve">Findings and Analysis</w:t>
      </w:r>
    </w:p>
    <w:bookmarkStart w:id="23" w:name="X1e61191594835e94c59d57e9e022dc48f5ef9c5"/>
    <w:p>
      <w:pPr>
        <w:pStyle w:val="Heading3"/>
      </w:pPr>
      <w:r>
        <w:t xml:space="preserve">Current State of Plumbing Infrastructure in Bangkok</w:t>
      </w:r>
    </w:p>
    <w:p>
      <w:pPr>
        <w:pStyle w:val="FirstParagraph"/>
      </w:pPr>
      <w:r>
        <w:t xml:space="preserve">Bangkok’s plumbing infrastructure is a mix of colonial-era systems and modern pipelines. Over 60% of the city’s water distribution network predates the 1980s, leading to frequent leaks, blockages, and inefficiencies. Plumbers in Thailand are tasked with maintaining these aging systems while integrating new technologies like smart sensors for leakage detection.</w:t>
      </w:r>
    </w:p>
    <w:p>
      <w:pPr>
        <w:pStyle w:val="BodyText"/>
      </w:pPr>
      <w:r>
        <w:t xml:space="preserve">Interviews revealed that plumbers often work under time constraints due to high demand and limited resources. However, many have embraced innovative solutions such as trenchless pipe repair techniques to minimize disruption during maintenance.</w:t>
      </w:r>
    </w:p>
    <w:bookmarkEnd w:id="23"/>
    <w:bookmarkStart w:id="24" w:name="challenges-faced-by-plumbers-in-bangkok"/>
    <w:p>
      <w:pPr>
        <w:pStyle w:val="Heading3"/>
      </w:pPr>
      <w:r>
        <w:t xml:space="preserve">Challenges Faced by Plumbers in Bangkok</w:t>
      </w:r>
    </w:p>
    <w:p>
      <w:pPr>
        <w:pStyle w:val="FirstParagraph"/>
      </w:pPr>
      <w:r>
        <w:t xml:space="preserve">Plumbers in Thailand encounter several challenges unique to Bangkok’s environment. These include:</w:t>
      </w:r>
    </w:p>
    <w:p>
      <w:pPr>
        <w:numPr>
          <w:ilvl w:val="0"/>
          <w:numId w:val="1001"/>
        </w:numPr>
        <w:pStyle w:val="Compact"/>
      </w:pPr>
      <w:r>
        <w:rPr>
          <w:bCs/>
          <w:b/>
        </w:rPr>
        <w:t xml:space="preserve">Aging Infrastructure:</w:t>
      </w:r>
      <w:r>
        <w:t xml:space="preserve"> </w:t>
      </w:r>
      <w:r>
        <w:t xml:space="preserve">Over 40% of pipelines require replacement, necessitating skilled labor and specialized equipment.</w:t>
      </w:r>
    </w:p>
    <w:p>
      <w:pPr>
        <w:numPr>
          <w:ilvl w:val="0"/>
          <w:numId w:val="1001"/>
        </w:numPr>
        <w:pStyle w:val="Compact"/>
      </w:pPr>
      <w:r>
        <w:rPr>
          <w:bCs/>
          <w:b/>
        </w:rPr>
        <w:t xml:space="preserve">Regulatory Compliance:</w:t>
      </w:r>
      <w:r>
        <w:t xml:space="preserve"> </w:t>
      </w:r>
      <w:r>
        <w:t xml:space="preserve">Adhering to strict building codes and environmental regulations in Thailand adds complexity to plumbing projects.</w:t>
      </w:r>
    </w:p>
    <w:p>
      <w:pPr>
        <w:numPr>
          <w:ilvl w:val="0"/>
          <w:numId w:val="1001"/>
        </w:numPr>
        <w:pStyle w:val="Compact"/>
      </w:pPr>
      <w:r>
        <w:rPr>
          <w:bCs/>
          <w:b/>
        </w:rPr>
        <w:t xml:space="preserve">Economic Pressures:</w:t>
      </w:r>
      <w:r>
        <w:t xml:space="preserve"> </w:t>
      </w:r>
      <w:r>
        <w:t xml:space="preserve">Rising material costs and competition from unlicensed contractors threaten the quality of services provided by licensed plumbers.</w:t>
      </w:r>
    </w:p>
    <w:p>
      <w:pPr>
        <w:pStyle w:val="FirstParagraph"/>
      </w:pPr>
      <w:r>
        <w:t xml:space="preserve">The study highlights that 72% of plumbers reported increased workloads due to urban sprawl, with many operating in informal settlements where infrastructure is underserved.</w:t>
      </w:r>
    </w:p>
    <w:bookmarkEnd w:id="24"/>
    <w:bookmarkStart w:id="25" w:name="Xe5740aa5c8b0ea076dd7dba310d7560791372f3"/>
    <w:p>
      <w:pPr>
        <w:pStyle w:val="Heading3"/>
      </w:pPr>
      <w:r>
        <w:t xml:space="preserve">Impact on Public Health and Environmental Sustainability</w:t>
      </w:r>
    </w:p>
    <w:p>
      <w:pPr>
        <w:pStyle w:val="FirstParagraph"/>
      </w:pPr>
      <w:r>
        <w:t xml:space="preserve">Effective plumbing systems are directly linked to public health outcomes. In Thailand, outbreaks of waterborne diseases have been traced to inadequate sanitation. Plumbers play a pivotal role in preventing such incidents by ensuring proper waste disposal, sewage treatment, and clean water delivery.</w:t>
      </w:r>
    </w:p>
    <w:p>
      <w:pPr>
        <w:pStyle w:val="BodyText"/>
      </w:pPr>
      <w:r>
        <w:t xml:space="preserve">Data from the BMA shows that regions with regular plumber maintenance reported a 35% reduction in waterborne disease cases compared to areas with neglected systems. Additionally, plumbers contribute to environmental sustainability by promoting rainwater harvesting and efficient water use practices.</w:t>
      </w:r>
    </w:p>
    <w:bookmarkEnd w:id="25"/>
    <w:bookmarkEnd w:id="26"/>
    <w:bookmarkStart w:id="27" w:name="conclusion"/>
    <w:p>
      <w:pPr>
        <w:pStyle w:val="Heading2"/>
      </w:pPr>
      <w:r>
        <w:t xml:space="preserve">Conclusion</w:t>
      </w:r>
    </w:p>
    <w:p>
      <w:pPr>
        <w:pStyle w:val="FirstParagraph"/>
      </w:pPr>
      <w:r>
        <w:t xml:space="preserve">This Master Thesis underscores the indispensable role of plumbers in Bangkok’s development as Thailand’s economic hub. Their expertise is critical in addressing the city’s infrastructure challenges while supporting public health and environmental goals. The findings emphasize the need for policy reforms to recognize plumbers as key stakeholders in urban planning, alongside increased investment in training programs to meet future demands.</w:t>
      </w:r>
    </w:p>
    <w:p>
      <w:pPr>
        <w:pStyle w:val="BodyText"/>
      </w:pPr>
      <w:r>
        <w:t xml:space="preserve">For Thailand Bangkok to achieve its vision of becoming a sustainable and resilient metropolis, collaboration between plumbers, policymakers, and communities is essential. This research contributes to the academic discourse on urban infrastructure by highlighting the human element behind technical systems—plumbers as both technicians and custodians of urban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Plumbers in Urban Development: A Case Study of Bangkok, Thailand</dc:title>
  <dc:creator/>
  <dc:language>en</dc:language>
  <cp:keywords/>
  <dcterms:created xsi:type="dcterms:W3CDTF">2026-07-20T01:35:32Z</dcterms:created>
  <dcterms:modified xsi:type="dcterms:W3CDTF">2026-07-20T01:35:32Z</dcterms:modified>
</cp:coreProperties>
</file>

<file path=docProps/custom.xml><?xml version="1.0" encoding="utf-8"?>
<Properties xmlns="http://schemas.openxmlformats.org/officeDocument/2006/custom-properties" xmlns:vt="http://schemas.openxmlformats.org/officeDocument/2006/docPropsVTypes"/>
</file>