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bbae14e0edbd60b89581b39f067fbd34d2ca51e"/>
    <w:p>
      <w:pPr>
        <w:pStyle w:val="Heading1"/>
      </w:pPr>
      <w:r>
        <w:t xml:space="preserve">Master Thesis: The Role of Plumbers in the United States Houston Area</w:t>
      </w:r>
    </w:p>
    <w:p>
      <w:pPr>
        <w:pStyle w:val="FirstParagraph"/>
      </w:pPr>
      <w:r>
        <w:t xml:space="preserve">This Master Thesis explores the critical importance of plumbers in maintaining infrastructure and public health within the United States city of Houston. As one of the largest metropolitan areas in Texas, Houston's unique geographical, climatic, and urban development challenges necessitate a highly skilled and adaptable plumbing workforce. This document examines the historical context, current demands, regulatory frameworks, technological advancements, and future trends shaping the profession of plumbers in Houston.</w:t>
      </w:r>
    </w:p>
    <w:bookmarkStart w:id="20" w:name="introduction"/>
    <w:p>
      <w:pPr>
        <w:pStyle w:val="Heading2"/>
      </w:pPr>
      <w:r>
        <w:t xml:space="preserve">Introduction</w:t>
      </w:r>
    </w:p>
    <w:p>
      <w:pPr>
        <w:pStyle w:val="FirstParagraph"/>
      </w:pPr>
      <w:r>
        <w:t xml:space="preserve">Houston's rapid urbanization over the past century has created a dynamic environment where infrastructure development is both a necessity and a challenge. With over 2.3 million residents as of 2023, the city relies heavily on its plumbing systems to support residential, commercial, and industrial sectors. Plumbers play an indispensable role in ensuring that water distribution networks operate efficiently, sewage systems remain functional, and building codes are upheld.</w:t>
      </w:r>
    </w:p>
    <w:p>
      <w:pPr>
        <w:pStyle w:val="BodyText"/>
      </w:pPr>
      <w:r>
        <w:t xml:space="preserve">The thesis begins by contextualizing Houston's urban landscape and its implications for plumbing infrastructure. It then delves into the professional responsibilities of plumbers in the United States Houston area, emphasizing their role in addressing issues such as water conservation, hurricane preparedness, and compliance with federal and state regulations.</w:t>
      </w:r>
    </w:p>
    <w:bookmarkEnd w:id="20"/>
    <w:bookmarkStart w:id="21" w:name="Xed489d04aad60141e7c16c8b3b45fa700276357"/>
    <w:p>
      <w:pPr>
        <w:pStyle w:val="Heading2"/>
      </w:pPr>
      <w:r>
        <w:t xml:space="preserve">Historical Context of Plumbing in Houston</w:t>
      </w:r>
    </w:p>
    <w:p>
      <w:pPr>
        <w:pStyle w:val="FirstParagraph"/>
      </w:pPr>
      <w:r>
        <w:t xml:space="preserve">Houston's growth from a small river town to an international hub has been accompanied by evolving plumbing practices. In the early 20th century, rudimentary systems for water supply and sewage disposal were established to support the city's expanding population. However, rapid industrialization and urban sprawl in the mid-20th century necessitated more sophisticated infrastructure.</w:t>
      </w:r>
    </w:p>
    <w:p>
      <w:pPr>
        <w:pStyle w:val="BodyText"/>
      </w:pPr>
      <w:r>
        <w:t xml:space="preserve">The post-World War II era saw a boom in construction activity, driven by the oil industry's expansion. This period also highlighted the need for plumbers trained to handle large-scale projects, including commercial buildings and residential complexes. Today, Houston's plumbing systems are among the most complex in the United States, requiring plumbers to navigate challenges such as corrosion-resistant materials and compliance with strict environmental regulations.</w:t>
      </w:r>
    </w:p>
    <w:bookmarkEnd w:id="21"/>
    <w:bookmarkStart w:id="22" w:name="X45ece82b558936b99373fc2efe9930e4d2b1d1b"/>
    <w:p>
      <w:pPr>
        <w:pStyle w:val="Heading2"/>
      </w:pPr>
      <w:r>
        <w:t xml:space="preserve">Regulatory Framework and Professional Standards</w:t>
      </w:r>
    </w:p>
    <w:p>
      <w:pPr>
        <w:pStyle w:val="FirstParagraph"/>
      </w:pPr>
      <w:r>
        <w:t xml:space="preserve">In the United States Houston area, plumbers must adhere to a combination of federal, state, and local codes. The Texas Department of Licensing and Regulation (TDLR) oversees plumbing licensing requirements, ensuring that all professionals meet competency standards. Additionally, the city of Houston has its own ordinances regarding water usage, sewage treatment, and stormwater management.</w:t>
      </w:r>
    </w:p>
    <w:p>
      <w:pPr>
        <w:pStyle w:val="BodyText"/>
      </w:pPr>
      <w:r>
        <w:t xml:space="preserve">For example, Houston's "Water Conservation Ordinance" mandates that plumbers install low-flow fixtures in new construction projects. Similarly, post-hurricane rebuilding efforts have led to stricter requirements for flood-resistant plumbing designs. Plumbers must stay updated on these regulations to avoid legal liabilities and ensure public safety.</w:t>
      </w:r>
    </w:p>
    <w:bookmarkEnd w:id="22"/>
    <w:bookmarkStart w:id="23" w:name="technological-advancements-in-plumbing"/>
    <w:p>
      <w:pPr>
        <w:pStyle w:val="Heading2"/>
      </w:pPr>
      <w:r>
        <w:t xml:space="preserve">Technological Advancements in Plumbing</w:t>
      </w:r>
    </w:p>
    <w:p>
      <w:pPr>
        <w:pStyle w:val="FirstParagraph"/>
      </w:pPr>
      <w:r>
        <w:t xml:space="preserve">The evolution of technology has significantly transformed the plumbing industry in Houston. Modern plumbers utilize tools such as digital pressure gauges, thermal imaging cameras, and 3D modeling software to diagnose and solve complex issues efficiently. For instance, leak detection systems now use acoustic sensors to identify hidden pipe leaks without invasive inspections.</w:t>
      </w:r>
    </w:p>
    <w:p>
      <w:pPr>
        <w:pStyle w:val="BodyText"/>
      </w:pPr>
      <w:r>
        <w:t xml:space="preserve">Moreover, the integration of smart home technology has introduced new responsibilities for plumbers. Systems like automated irrigation controllers and water quality monitoring devices require specialized knowledge of electrical and data connectivity principles. These advancements underscore the need for ongoing education and certification programs tailored to Houston's unique demands.</w:t>
      </w:r>
    </w:p>
    <w:bookmarkEnd w:id="23"/>
    <w:bookmarkStart w:id="24" w:name="economic-impact-of-plumbers-in-houston"/>
    <w:p>
      <w:pPr>
        <w:pStyle w:val="Heading2"/>
      </w:pPr>
      <w:r>
        <w:t xml:space="preserve">Economic Impact of Plumbers in Houston</w:t>
      </w:r>
    </w:p>
    <w:p>
      <w:pPr>
        <w:pStyle w:val="FirstParagraph"/>
      </w:pPr>
      <w:r>
        <w:t xml:space="preserve">The plumbing industry contributes significantly to Houston's economy, both directly through service provision and indirectly by supporting other sectors such as construction, manufacturing, and healthcare. According to the U.S. Bureau of Labor Statistics (BLS), plumbers in Texas earned an average annual salary of $58,000 in 2022—a figure that reflects the high demand for skilled labor in a city with aging infrastructure.</w:t>
      </w:r>
    </w:p>
    <w:p>
      <w:pPr>
        <w:pStyle w:val="BodyText"/>
      </w:pPr>
      <w:r>
        <w:t xml:space="preserve">However, challenges persist, including labor shortages and rising material costs. The thesis analyzes these factors through surveys conducted with local plumbing businesses and interviews with licensed plumbers in Houston. Findings suggest that while the profession remains lucrative, it faces pressure from automation and competition from non-local contractors.</w:t>
      </w:r>
    </w:p>
    <w:bookmarkEnd w:id="24"/>
    <w:bookmarkStart w:id="25" w:name="X0fcceab455da730cb2b3e92d4c9703cf7392643"/>
    <w:p>
      <w:pPr>
        <w:pStyle w:val="Heading2"/>
      </w:pPr>
      <w:r>
        <w:t xml:space="preserve">Environmental Sustainability and Plumbing Practices</w:t>
      </w:r>
    </w:p>
    <w:p>
      <w:pPr>
        <w:pStyle w:val="FirstParagraph"/>
      </w:pPr>
      <w:r>
        <w:t xml:space="preserve">Houston's position as a major oil-producing region has historically raised concerns about environmental sustainability. However, recent initiatives have encouraged plumbers to adopt eco-friendly practices. For example, the use of recycled materials in pipe manufacturing and the installation of greywater recycling systems in residential properties are becoming increasingly common.</w:t>
      </w:r>
    </w:p>
    <w:p>
      <w:pPr>
        <w:pStyle w:val="BodyText"/>
      </w:pPr>
      <w:r>
        <w:t xml:space="preserve">Additionally, plumbers play a crucial role in mitigating water waste through regular maintenance and upgrades to aging infrastructure. The thesis highlights case studies where plumbers implemented solutions such as rainwater harvesting systems or energy-efficient pumps to reduce the city's carbon footprint.</w:t>
      </w:r>
    </w:p>
    <w:bookmarkEnd w:id="25"/>
    <w:bookmarkStart w:id="26" w:name="future-trends-and-recommendations"/>
    <w:p>
      <w:pPr>
        <w:pStyle w:val="Heading2"/>
      </w:pPr>
      <w:r>
        <w:t xml:space="preserve">Future Trends and Recommendations</w:t>
      </w:r>
    </w:p>
    <w:p>
      <w:pPr>
        <w:pStyle w:val="FirstParagraph"/>
      </w:pPr>
      <w:r>
        <w:t xml:space="preserve">As Houston continues to grow, the demand for skilled plumbers will likely increase. Future trends include a greater focus on green building certifications (e.g., LEED standards), the adoption of AI-driven maintenance systems, and enhanced collaboration between plumbers and urban planners.</w:t>
      </w:r>
    </w:p>
    <w:p>
      <w:pPr>
        <w:pStyle w:val="BodyText"/>
      </w:pPr>
      <w:r>
        <w:t xml:space="preserve">To meet these demands, the thesis recommends expanding apprenticeship programs at local vocational schools in Houston, incentivizing sustainable practices through public policy, and fostering partnerships between plumbing professionals and environmental organizations. These steps are essential to ensuring that plumbers remain integral to Houston's development for decades to come.</w:t>
      </w:r>
    </w:p>
    <w:bookmarkEnd w:id="26"/>
    <w:bookmarkStart w:id="27" w:name="conclusion"/>
    <w:p>
      <w:pPr>
        <w:pStyle w:val="Heading2"/>
      </w:pPr>
      <w:r>
        <w:t xml:space="preserve">Conclusion</w:t>
      </w:r>
    </w:p>
    <w:p>
      <w:pPr>
        <w:pStyle w:val="FirstParagraph"/>
      </w:pPr>
      <w:r>
        <w:t xml:space="preserve">This Master Thesis underscores the vital role of plumbers in maintaining the infrastructure of United States Houston. From complying with stringent regulations to embracing technological innovation, plumbers are at the forefront of addressing both immediate and long-term challenges faced by the city. As Houston's population and economy continue to evolve, so too must the profession of plumbing—ensuring that it remains resilient, adaptive, and indispensable.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United States Houston</dc:title>
  <dc:creator/>
  <dc:language>en</dc:language>
  <cp:keywords/>
  <dcterms:created xsi:type="dcterms:W3CDTF">2026-07-21T15:59:42Z</dcterms:created>
  <dcterms:modified xsi:type="dcterms:W3CDTF">2026-07-21T15:59:42Z</dcterms:modified>
</cp:coreProperties>
</file>

<file path=docProps/custom.xml><?xml version="1.0" encoding="utf-8"?>
<Properties xmlns="http://schemas.openxmlformats.org/officeDocument/2006/custom-properties" xmlns:vt="http://schemas.openxmlformats.org/officeDocument/2006/docPropsVTypes"/>
</file>