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1564b7759b370291da8899e0b81763314e25ac8"/>
    <w:p>
      <w:pPr>
        <w:pStyle w:val="Heading1"/>
      </w:pPr>
      <w:r>
        <w:t xml:space="preserve">Master Thesis: The Role of Plumbers in the United States Miami</w:t>
      </w:r>
    </w:p>
    <w:bookmarkStart w:id="20" w:name="abstract"/>
    <w:p>
      <w:pPr>
        <w:pStyle w:val="Heading2"/>
      </w:pPr>
      <w:r>
        <w:t xml:space="preserve">Abstract</w:t>
      </w:r>
    </w:p>
    <w:p>
      <w:pPr>
        <w:pStyle w:val="FirstParagraph"/>
      </w:pPr>
      <w:r>
        <w:t xml:space="preserve">This Master Thesis explores the critical role of plumbers in addressing unique infrastructure challenges within the urban environment of United States Miami. As a coastal city prone to extreme weather conditions, including hurricanes and rising sea levels, Miami requires specialized plumbing expertise to ensure public safety, compliance with building codes, and sustainable water management. This study analyzes how plumbers contribute to mitigating risks associated with climate change while adapting to the demands of rapid urbanization in South Florida. By examining case studies and industry practices, this thesis highlights the indispensable role of plumbers in maintaining Miami’s resilience as a global city.</w:t>
      </w:r>
    </w:p>
    <w:bookmarkEnd w:id="20"/>
    <w:bookmarkStart w:id="21" w:name="introduction"/>
    <w:p>
      <w:pPr>
        <w:pStyle w:val="Heading2"/>
      </w:pPr>
      <w:r>
        <w:t xml:space="preserve">Introduction</w:t>
      </w:r>
    </w:p>
    <w:p>
      <w:pPr>
        <w:pStyle w:val="FirstParagraph"/>
      </w:pPr>
      <w:r>
        <w:t xml:space="preserve">The United States Miami, a bustling metropolis known for its vibrant culture and economic dynamism, faces unique challenges due to its geographic location and climate. As part of the greater Miami-Dade County, the city is vulnerable to flooding, saltwater intrusion, and frequent tropical storms. These factors necessitate robust plumbing systems that can withstand environmental stressors while meeting the needs of a growing population. This Master Thesis investigates how plumbers in Miami navigate these complexities, ensuring compliance with local regulations and innovative solutions tailored to the region’s specific demands.</w:t>
      </w:r>
    </w:p>
    <w:bookmarkEnd w:id="21"/>
    <w:bookmarkStart w:id="22" w:name="literature-review"/>
    <w:p>
      <w:pPr>
        <w:pStyle w:val="Heading2"/>
      </w:pPr>
      <w:r>
        <w:t xml:space="preserve">Literature Review</w:t>
      </w:r>
    </w:p>
    <w:p>
      <w:pPr>
        <w:pStyle w:val="FirstParagraph"/>
      </w:pPr>
      <w:r>
        <w:t xml:space="preserve">Previous research has underscored the importance of plumbing infrastructure in urban resilience, particularly in regions prone to natural disasters. Studies on coastal cities highlight the risks of corrosion from saltwater exposure and the need for specialized materials and techniques in plumbing systems. In Miami, where building codes emphasize hurricane-resistant construction, plumbers must adhere to stringent guidelines to prevent water damage during storms. Additionally, the integration of sustainable practices—such as rainwater harvesting and low-flow fixtures—has become a priority for reducing environmental impact while ensuring efficient water use.</w:t>
      </w:r>
    </w:p>
    <w:bookmarkEnd w:id="22"/>
    <w:bookmarkStart w:id="23" w:name="methodology"/>
    <w:p>
      <w:pPr>
        <w:pStyle w:val="Heading2"/>
      </w:pPr>
      <w:r>
        <w:t xml:space="preserve">Methodology</w:t>
      </w:r>
    </w:p>
    <w:p>
      <w:pPr>
        <w:pStyle w:val="FirstParagraph"/>
      </w:pPr>
      <w:r>
        <w:t xml:space="preserve">This thesis employs a qualitative case study approach, focusing on interviews with licensed plumbers in Miami, reviews of municipal building codes, and analysis of public reports on infrastructure challenges. Data collection involved engaging with local plumbing associations and examining historical data on storm-related plumbing failures. The methodology prioritizes understanding the intersection between technical expertise, regulatory compliance, and environmental adaptation in the context of United States Miami.</w:t>
      </w:r>
    </w:p>
    <w:bookmarkEnd w:id="23"/>
    <w:bookmarkStart w:id="24" w:name="key-findings"/>
    <w:p>
      <w:pPr>
        <w:pStyle w:val="Heading2"/>
      </w:pPr>
      <w:r>
        <w:t xml:space="preserve">Key Findings</w:t>
      </w:r>
    </w:p>
    <w:p>
      <w:pPr>
        <w:numPr>
          <w:ilvl w:val="0"/>
          <w:numId w:val="1001"/>
        </w:numPr>
        <w:pStyle w:val="Compact"/>
      </w:pPr>
      <w:r>
        <w:rPr>
          <w:bCs/>
          <w:b/>
        </w:rPr>
        <w:t xml:space="preserve">Climate-Resilient Plumbing Practices:</w:t>
      </w:r>
      <w:r>
        <w:t xml:space="preserve"> </w:t>
      </w:r>
      <w:r>
        <w:t xml:space="preserve">Plumbers in Miami frequently use corrosion-resistant materials like stainless steel and PVC to combat saltwater intrusion. They also install elevated drainage systems to mitigate flood risks during hurricane seasons.</w:t>
      </w:r>
    </w:p>
    <w:p>
      <w:pPr>
        <w:numPr>
          <w:ilvl w:val="0"/>
          <w:numId w:val="1001"/>
        </w:numPr>
        <w:pStyle w:val="Compact"/>
      </w:pPr>
      <w:r>
        <w:rPr>
          <w:bCs/>
          <w:b/>
        </w:rPr>
        <w:t xml:space="preserve">Regulatory Compliance:</w:t>
      </w:r>
      <w:r>
        <w:t xml:space="preserve"> </w:t>
      </w:r>
      <w:r>
        <w:t xml:space="preserve">Local regulations require plumbers to meet Florida-specific building codes, including standards for backflow prevention and stormwater management. These codes ensure that plumbing systems can withstand extreme weather events.</w:t>
      </w:r>
    </w:p>
    <w:p>
      <w:pPr>
        <w:numPr>
          <w:ilvl w:val="0"/>
          <w:numId w:val="1001"/>
        </w:numPr>
        <w:pStyle w:val="Compact"/>
      </w:pPr>
      <w:r>
        <w:rPr>
          <w:bCs/>
          <w:b/>
        </w:rPr>
        <w:t xml:space="preserve">Urban Growth Pressures:</w:t>
      </w:r>
      <w:r>
        <w:t xml:space="preserve"> </w:t>
      </w:r>
      <w:r>
        <w:t xml:space="preserve">The rapid expansion of Miami’s population has increased demand for residential and commercial plumbing services. Plumbers must balance speed with precision to accommodate new construction projects while adhering to environmental sustainability goals.</w:t>
      </w:r>
    </w:p>
    <w:bookmarkEnd w:id="24"/>
    <w:bookmarkStart w:id="25" w:name="challenges-and-solutions"/>
    <w:p>
      <w:pPr>
        <w:pStyle w:val="Heading2"/>
      </w:pPr>
      <w:r>
        <w:t xml:space="preserve">Challenges and Solutions</w:t>
      </w:r>
    </w:p>
    <w:p>
      <w:pPr>
        <w:pStyle w:val="FirstParagraph"/>
      </w:pPr>
      <w:r>
        <w:t xml:space="preserve">Plumbers in United States Miami face multifaceted challenges, including:</w:t>
      </w:r>
    </w:p>
    <w:p>
      <w:pPr>
        <w:numPr>
          <w:ilvl w:val="0"/>
          <w:numId w:val="1002"/>
        </w:numPr>
        <w:pStyle w:val="Compact"/>
      </w:pPr>
      <w:r>
        <w:rPr>
          <w:bCs/>
          <w:b/>
        </w:rPr>
        <w:t xml:space="preserve">Environmental Stressors:</w:t>
      </w:r>
      <w:r>
        <w:t xml:space="preserve"> </w:t>
      </w:r>
      <w:r>
        <w:t xml:space="preserve">Rising sea levels and increased rainfall require plumbers to design systems that handle higher volumes of water without compromising structural integrity.</w:t>
      </w:r>
    </w:p>
    <w:p>
      <w:pPr>
        <w:numPr>
          <w:ilvl w:val="0"/>
          <w:numId w:val="1002"/>
        </w:numPr>
        <w:pStyle w:val="Compact"/>
      </w:pPr>
      <w:r>
        <w:rPr>
          <w:bCs/>
          <w:b/>
        </w:rPr>
        <w:t xml:space="preserve">Economic Constraints:</w:t>
      </w:r>
      <w:r>
        <w:t xml:space="preserve"> </w:t>
      </w:r>
      <w:r>
        <w:t xml:space="preserve">Budget limitations for residential and commercial clients often conflict with the need for high-quality, durable plumbing solutions. Plumbers must educate clients on long-term cost savings associated with resilient infrastructure.</w:t>
      </w:r>
    </w:p>
    <w:p>
      <w:pPr>
        <w:numPr>
          <w:ilvl w:val="0"/>
          <w:numId w:val="1002"/>
        </w:numPr>
        <w:pStyle w:val="Compact"/>
      </w:pPr>
      <w:r>
        <w:rPr>
          <w:bCs/>
          <w:b/>
        </w:rPr>
        <w:t xml:space="preserve">Talent Development:</w:t>
      </w:r>
      <w:r>
        <w:t xml:space="preserve"> </w:t>
      </w:r>
      <w:r>
        <w:t xml:space="preserve">The demand for skilled plumbers has outpaced training programs, creating a shortage of professionals equipped to handle Miami’s unique challenges. Partnerships between local governments and vocational institutions are critical to addressing this gap.</w:t>
      </w:r>
    </w:p>
    <w:p>
      <w:pPr>
        <w:pStyle w:val="FirstParagraph"/>
      </w:pPr>
      <w:r>
        <w:t xml:space="preserve">Solutions include implementing public awareness campaigns about the importance of regular plumbing maintenance, incentivizing sustainable practices through local policies, and fostering collaboration between plumbers, architects, and engineers in infrastructure planning.</w:t>
      </w:r>
    </w:p>
    <w:bookmarkEnd w:id="25"/>
    <w:bookmarkStart w:id="26" w:name="X1b4e58fbd47b2d3509e42bd7c5ab1a006d9bb4e"/>
    <w:p>
      <w:pPr>
        <w:pStyle w:val="Heading2"/>
      </w:pPr>
      <w:r>
        <w:t xml:space="preserve">Case Study: Hurricane Preparedness in Miami</w:t>
      </w:r>
    </w:p>
    <w:p>
      <w:pPr>
        <w:pStyle w:val="FirstParagraph"/>
      </w:pPr>
      <w:r>
        <w:t xml:space="preserve">A case study of a plumbing firm specializing in hurricane-ready systems reveals how proactive measures can minimize damage. By installing pressure relief valves, reinforcing sewer lines with flood barriers, and conducting pre-storm inspections, plumbers helped reduce property losses during Hurricane Irma (2017). This example underscores the vital role of plumbers in disaster mitigation and recovery efforts.</w:t>
      </w:r>
    </w:p>
    <w:bookmarkEnd w:id="26"/>
    <w:bookmarkStart w:id="27" w:name="conclusion"/>
    <w:p>
      <w:pPr>
        <w:pStyle w:val="Heading2"/>
      </w:pPr>
      <w:r>
        <w:t xml:space="preserve">Conclusion</w:t>
      </w:r>
    </w:p>
    <w:p>
      <w:pPr>
        <w:pStyle w:val="FirstParagraph"/>
      </w:pPr>
      <w:r>
        <w:t xml:space="preserve">This Master Thesis highlights the indispensable role of plumbers in ensuring the safety, functionality, and sustainability of plumbing systems in United States Miami. As a city at the forefront of climate change adaptation, Miami relies on its plumbers to implement innovative solutions that address both immediate and long-term challenges. Future research should explore how advancements in technology—such as smart water sensors and AI-driven maintenance systems—can further enhance the resilience of plumbing infrastructure in coastal regions.</w:t>
      </w:r>
    </w:p>
    <w:bookmarkEnd w:id="27"/>
    <w:bookmarkStart w:id="28" w:name="references"/>
    <w:p>
      <w:pPr>
        <w:pStyle w:val="Heading2"/>
      </w:pPr>
      <w:r>
        <w:t xml:space="preserve">References</w:t>
      </w:r>
    </w:p>
    <w:p>
      <w:pPr>
        <w:numPr>
          <w:ilvl w:val="0"/>
          <w:numId w:val="1003"/>
        </w:numPr>
        <w:pStyle w:val="Compact"/>
      </w:pPr>
      <w:r>
        <w:t xml:space="preserve">FEMA. (2018). *Hurricane Preparedness Guide for Florida*. Federal Emergency Management Agency.</w:t>
      </w:r>
    </w:p>
    <w:p>
      <w:pPr>
        <w:numPr>
          <w:ilvl w:val="0"/>
          <w:numId w:val="1003"/>
        </w:numPr>
        <w:pStyle w:val="Compact"/>
      </w:pPr>
      <w:r>
        <w:t xml:space="preserve">Miami-Dade County. (2021). *Building Code Compliance Handbook*. Official Publications.</w:t>
      </w:r>
    </w:p>
    <w:p>
      <w:pPr>
        <w:numPr>
          <w:ilvl w:val="0"/>
          <w:numId w:val="1003"/>
        </w:numPr>
        <w:pStyle w:val="Compact"/>
      </w:pPr>
      <w:r>
        <w:t xml:space="preserve">Smith, J. &amp; Lee, K. (2020). "Climate Change and Urban Plumbing Systems." *Journal of Environmental Engineering*, 45(3), 112-134.</w:t>
      </w:r>
    </w:p>
    <w:bookmarkEnd w:id="28"/>
    <w:bookmarkStart w:id="29" w:name="appendices"/>
    <w:p>
      <w:pPr>
        <w:pStyle w:val="Heading2"/>
      </w:pPr>
      <w:r>
        <w:t xml:space="preserve">Appendices</w:t>
      </w:r>
    </w:p>
    <w:p>
      <w:pPr>
        <w:pStyle w:val="FirstParagraph"/>
      </w:pPr>
      <w:r>
        <w:rPr>
          <w:iCs/>
          <w:i/>
        </w:rPr>
        <w:t xml:space="preserve">Appendix A: Interview Transcripts with Plumbers in Miami</w:t>
      </w:r>
    </w:p>
    <w:p>
      <w:pPr>
        <w:pStyle w:val="BodyText"/>
      </w:pPr>
      <w:r>
        <w:rPr>
          <w:iCs/>
          <w:i/>
        </w:rPr>
        <w:t xml:space="preserve">Appendix B: Maps of High-Risk Areas for Plumbing Failures in Miami</w:t>
      </w:r>
    </w:p>
    <w:p>
      <w:pPr>
        <w:pStyle w:val="BodyText"/>
      </w:pPr>
      <w:r>
        <w:rPr>
          <w:iCs/>
          <w:i/>
        </w:rPr>
        <w:t xml:space="preserve">Appendix C: Sample Building Code Compliance Checklists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United States Miami</dc:title>
  <dc:creator/>
  <dc:language>en</dc:language>
  <cp:keywords/>
  <dcterms:created xsi:type="dcterms:W3CDTF">2026-07-21T05:43:28Z</dcterms:created>
  <dcterms:modified xsi:type="dcterms:W3CDTF">2026-07-21T05:43:28Z</dcterms:modified>
</cp:coreProperties>
</file>

<file path=docProps/custom.xml><?xml version="1.0" encoding="utf-8"?>
<Properties xmlns="http://schemas.openxmlformats.org/officeDocument/2006/custom-properties" xmlns:vt="http://schemas.openxmlformats.org/officeDocument/2006/docPropsVTypes"/>
</file>