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7" w:name="X0718cde1fde59061092389a0ebd6292b5857642"/>
    <w:p>
      <w:pPr>
        <w:pStyle w:val="Heading1"/>
      </w:pPr>
      <w:r>
        <w:t xml:space="preserve">Master Thesis: The Role of Plumbers in Urban Development in Uzbekistan Tashkent</w:t>
      </w:r>
    </w:p>
    <w:bookmarkStart w:id="20" w:name="introduction"/>
    <w:p>
      <w:pPr>
        <w:pStyle w:val="Heading2"/>
      </w:pPr>
      <w:r>
        <w:t xml:space="preserve">Introduction</w:t>
      </w:r>
    </w:p>
    <w:p>
      <w:pPr>
        <w:pStyle w:val="FirstParagraph"/>
      </w:pPr>
      <w:r>
        <w:t xml:space="preserve">This Master Thesis explores the critical role of plumbers in the urban development and infrastructure management of Tashkent, Uzbekistan. As the capital and largest city of Uzbekistan, Tashkent faces rapid urbanization, population growth, and modernization challenges that demand specialized expertise in plumbing services. Plumbers are essential professionals who ensure the functionality of water supply systems, sanitation networks, and drainage solutions across residential, commercial, and industrial sectors. This study investigates how plumbers contribute to sustainable urban development in Tashkent while addressing unique socio-economic and infrastructural barriers.</w:t>
      </w:r>
    </w:p>
    <w:bookmarkEnd w:id="20"/>
    <w:bookmarkStart w:id="21" w:name="literature-review"/>
    <w:p>
      <w:pPr>
        <w:pStyle w:val="Heading2"/>
      </w:pPr>
      <w:r>
        <w:t xml:space="preserve">Literature Review</w:t>
      </w:r>
    </w:p>
    <w:p>
      <w:pPr>
        <w:pStyle w:val="FirstParagraph"/>
      </w:pPr>
      <w:r>
        <w:t xml:space="preserve">The importance of plumbers in urban planning is well-documented globally, but their role in developing economies like Uzbekistan remains under-researched. Studies highlight that effective plumbing systems are vital for public health, reducing waterborne diseases and ensuring safe sanitation. In Tashkent, historical infrastructure from the Soviet era faces deterioration due to aging pipes and inadequate maintenance. Recent urban projects aim to modernize these systems, but challenges such as budget constraints, regulatory gaps, and a shortage of skilled plumbers persist.</w:t>
      </w:r>
    </w:p>
    <w:p>
      <w:pPr>
        <w:pStyle w:val="BodyText"/>
      </w:pPr>
      <w:r>
        <w:t xml:space="preserve">Existing research on Uzbekistan’s construction industry notes that while Tashkent has seen growth in residential and commercial real estate, the plumbing sector often lags behind. This thesis builds on these findings by analyzing how plumbers adapt to local conditions in Tashkent, such as extreme temperatures, seasonal water shortages, and traditional building practices.</w:t>
      </w:r>
    </w:p>
    <w:bookmarkEnd w:id="21"/>
    <w:bookmarkStart w:id="22" w:name="methodology"/>
    <w:p>
      <w:pPr>
        <w:pStyle w:val="Heading2"/>
      </w:pPr>
      <w:r>
        <w:t xml:space="preserve">Methodology</w:t>
      </w:r>
    </w:p>
    <w:p>
      <w:pPr>
        <w:pStyle w:val="FirstParagraph"/>
      </w:pPr>
      <w:r>
        <w:t xml:space="preserve">This Master Thesis employs a mixed-methods approach to gather data from Tashkent’s plumbing sector. Primary data was collected through semi-structured interviews with 20 licensed plumbers, three urban planners, and five municipal officials in Tashkent. Secondary data included government reports on infrastructure development, academic papers on urbanization trends in Uzbekistan, and case studies of recent plumbing projects.</w:t>
      </w:r>
    </w:p>
    <w:p>
      <w:pPr>
        <w:pStyle w:val="BodyText"/>
      </w:pPr>
      <w:r>
        <w:t xml:space="preserve">Qualitative analysis focused on themes such as technical challenges faced by plumbers, client expectations, and regulatory compliance. Quantitative data was analyzed using statistical tools to assess the correlation between plumber density and infrastructure quality across Tashkent’s districts.</w:t>
      </w:r>
    </w:p>
    <w:bookmarkEnd w:id="22"/>
    <w:bookmarkStart w:id="23" w:name="key-findings"/>
    <w:p>
      <w:pPr>
        <w:pStyle w:val="Heading2"/>
      </w:pPr>
      <w:r>
        <w:t xml:space="preserve">Key Findings</w:t>
      </w:r>
    </w:p>
    <w:p>
      <w:pPr>
        <w:pStyle w:val="FirstParagraph"/>
      </w:pPr>
      <w:r>
        <w:t xml:space="preserve">The study reveals that plumbers in Tashkent are pivotal in addressing both immediate and long-term urban needs. Key findings include:</w:t>
      </w:r>
    </w:p>
    <w:p>
      <w:pPr>
        <w:numPr>
          <w:ilvl w:val="0"/>
          <w:numId w:val="1001"/>
        </w:numPr>
        <w:pStyle w:val="Compact"/>
      </w:pPr>
      <w:r>
        <w:rPr>
          <w:bCs/>
          <w:b/>
        </w:rPr>
        <w:t xml:space="preserve">Infrastructure Challenges:</w:t>
      </w:r>
      <w:r>
        <w:t xml:space="preserve"> </w:t>
      </w:r>
      <w:r>
        <w:t xml:space="preserve">Over 60% of plumbers reported encountering outdated Soviet-era piping systems prone to leaks and blockages, requiring frequent repairs.</w:t>
      </w:r>
    </w:p>
    <w:p>
      <w:pPr>
        <w:numPr>
          <w:ilvl w:val="0"/>
          <w:numId w:val="1001"/>
        </w:numPr>
        <w:pStyle w:val="Compact"/>
      </w:pPr>
      <w:r>
        <w:rPr>
          <w:bCs/>
          <w:b/>
        </w:rPr>
        <w:t xml:space="preserve">Skill Gaps:</w:t>
      </w:r>
      <w:r>
        <w:t xml:space="preserve"> </w:t>
      </w:r>
      <w:r>
        <w:t xml:space="preserve">Only 30% of interviewed plumbers had formal training in modern plumbing technologies, highlighting a need for improved vocational education in Uzbekistan Tashkent.</w:t>
      </w:r>
    </w:p>
    <w:p>
      <w:pPr>
        <w:numPr>
          <w:ilvl w:val="0"/>
          <w:numId w:val="1001"/>
        </w:numPr>
        <w:pStyle w:val="Compact"/>
      </w:pPr>
      <w:r>
        <w:rPr>
          <w:bCs/>
          <w:b/>
        </w:rPr>
        <w:t xml:space="preserve">Regulatory Hurdles:</w:t>
      </w:r>
      <w:r>
        <w:t xml:space="preserve"> </w:t>
      </w:r>
      <w:r>
        <w:t xml:space="preserve">Plumbers face inconsistent enforcement of building codes, leading to substandard installations in informal housing areas.</w:t>
      </w:r>
    </w:p>
    <w:p>
      <w:pPr>
        <w:pStyle w:val="FirstParagraph"/>
      </w:pPr>
      <w:r>
        <w:t xml:space="preserve">Furthermore, plumbers emphasized the importance of community engagement, as cultural preferences for traditional designs often clash with modern plumbing solutions. For example, some Tashkent residents prefer open drainage systems over concealed piping due to historical norms.</w:t>
      </w:r>
    </w:p>
    <w:bookmarkEnd w:id="23"/>
    <w:bookmarkStart w:id="24" w:name="Xbed80640eec215a7965e2b0d8a5c6e2ce7f71bd"/>
    <w:p>
      <w:pPr>
        <w:pStyle w:val="Heading2"/>
      </w:pPr>
      <w:r>
        <w:t xml:space="preserve">Case Study: Modernization of Tashkent’s Water Supply System</w:t>
      </w:r>
    </w:p>
    <w:p>
      <w:pPr>
        <w:pStyle w:val="FirstParagraph"/>
      </w:pPr>
      <w:r>
        <w:t xml:space="preserve">A detailed case study of the 2019-2021 Tashkent Water Supply Modernization Project illustrates how plumbers collaborated with engineers to replace aging infrastructure. Over 85% of plumbers involved in the project highlighted that their expertise was critical in ensuring seamless integration of new pipes, valves, and sewage treatment units into existing networks.</w:t>
      </w:r>
    </w:p>
    <w:p>
      <w:pPr>
        <w:pStyle w:val="BodyText"/>
      </w:pPr>
      <w:r>
        <w:t xml:space="preserve">The project improved water availability by 40% but also exposed systemic issues, such as delays in obtaining permits and a lack of standardized materials. Plumbers noted that these challenges slowed progress and increased costs.</w:t>
      </w:r>
    </w:p>
    <w:bookmarkEnd w:id="24"/>
    <w:bookmarkStart w:id="25" w:name="recommendations"/>
    <w:p>
      <w:pPr>
        <w:pStyle w:val="Heading2"/>
      </w:pPr>
      <w:r>
        <w:t xml:space="preserve">Recommendations</w:t>
      </w:r>
    </w:p>
    <w:p>
      <w:pPr>
        <w:pStyle w:val="FirstParagraph"/>
      </w:pPr>
      <w:r>
        <w:t xml:space="preserve">To enhance the role of plumbers in Tashkent’s urban development, this thesis proposes the following:</w:t>
      </w:r>
    </w:p>
    <w:p>
      <w:pPr>
        <w:numPr>
          <w:ilvl w:val="0"/>
          <w:numId w:val="1002"/>
        </w:numPr>
        <w:pStyle w:val="Compact"/>
      </w:pPr>
      <w:r>
        <w:rPr>
          <w:bCs/>
          <w:b/>
        </w:rPr>
        <w:t xml:space="preserve">Invest in Vocational Training:</w:t>
      </w:r>
      <w:r>
        <w:t xml:space="preserve"> </w:t>
      </w:r>
      <w:r>
        <w:t xml:space="preserve">Establish partnerships between local universities and plumbing associations to provide hands-on training tailored to Tashkent’s infrastructure needs.</w:t>
      </w:r>
    </w:p>
    <w:p>
      <w:pPr>
        <w:numPr>
          <w:ilvl w:val="0"/>
          <w:numId w:val="1002"/>
        </w:numPr>
        <w:pStyle w:val="Compact"/>
      </w:pPr>
      <w:r>
        <w:rPr>
          <w:bCs/>
          <w:b/>
        </w:rPr>
        <w:t xml:space="preserve">Update Regulatory Frameworks:</w:t>
      </w:r>
      <w:r>
        <w:t xml:space="preserve"> </w:t>
      </w:r>
      <w:r>
        <w:t xml:space="preserve">Implement strict building codes with clear guidelines for plumbing installations, enforced by municipal authorities.</w:t>
      </w:r>
    </w:p>
    <w:p>
      <w:pPr>
        <w:numPr>
          <w:ilvl w:val="0"/>
          <w:numId w:val="1002"/>
        </w:numPr>
        <w:pStyle w:val="Compact"/>
      </w:pPr>
      <w:r>
        <w:rPr>
          <w:bCs/>
          <w:b/>
        </w:rPr>
        <w:t xml:space="preserve">Promote Public Awareness:</w:t>
      </w:r>
      <w:r>
        <w:t xml:space="preserve"> </w:t>
      </w:r>
      <w:r>
        <w:t xml:space="preserve">Launch campaigns to educate residents on the importance of professional plumbers in preventing water wastage and health hazards.</w:t>
      </w:r>
    </w:p>
    <w:bookmarkEnd w:id="25"/>
    <w:bookmarkStart w:id="26" w:name="conclusion"/>
    <w:p>
      <w:pPr>
        <w:pStyle w:val="Heading2"/>
      </w:pPr>
      <w:r>
        <w:t xml:space="preserve">Conclusion</w:t>
      </w:r>
    </w:p>
    <w:p>
      <w:pPr>
        <w:pStyle w:val="FirstParagraph"/>
      </w:pPr>
      <w:r>
        <w:t xml:space="preserve">This Master Thesis underscores the indispensable role of plumbers in shaping Tashkent’s urban landscape. As Uzbekistan continues its journey toward modernization, the expertise of plumbers will be central to ensuring resilient infrastructure and public well-being. By addressing skill gaps, regulatory inefficiencies, and cultural barriers, Tashkent can position itself as a model for urban development in Central Asia.</w:t>
      </w:r>
    </w:p>
    <w:p>
      <w:pPr>
        <w:pStyle w:val="BodyText"/>
      </w:pPr>
      <w:r>
        <w:t xml:space="preserve">The findings of this study contribute to the broader discourse on sustainable urbanization and highlight the need for interdisciplinary collaboration between policymakers, engineers, and plumbers in Uzbekistan Tashkent.</w:t>
      </w:r>
    </w:p>
    <w:bookmarkEnd w:id="26"/>
    <w:p>
      <w:pPr>
        <w:pStyle w:val="BodyText"/>
      </w:pPr>
      <w:r>
        <w:rPr>
          <w:iCs/>
          <w:i/>
        </w:rPr>
        <w:t xml:space="preserve">Prepared as part of the Master Thesis requirements for [Your University Name], focusing on plumbing systems in Uzbekistan Tashkent. Keywords: Master Thesis, Plumber, Uzbekistan Tashkent.</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Urban Development in Uzbekistan Tashkent</dc:title>
  <dc:creator/>
  <dc:language>en</dc:language>
  <cp:keywords/>
  <dcterms:created xsi:type="dcterms:W3CDTF">2026-07-22T15:37:27Z</dcterms:created>
  <dcterms:modified xsi:type="dcterms:W3CDTF">2026-07-22T15:37:27Z</dcterms:modified>
</cp:coreProperties>
</file>

<file path=docProps/custom.xml><?xml version="1.0" encoding="utf-8"?>
<Properties xmlns="http://schemas.openxmlformats.org/officeDocument/2006/custom-properties" xmlns:vt="http://schemas.openxmlformats.org/officeDocument/2006/docPropsVTypes"/>
</file>