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Córdoba</w:t>
      </w:r>
    </w:p>
    <w:bookmarkStart w:id="28" w:name="Xa5a80bdd886e264e3ebb85a957d4cca90deacfe"/>
    <w:p>
      <w:pPr>
        <w:pStyle w:val="Heading1"/>
      </w:pPr>
      <w:r>
        <w:t xml:space="preserve">Master Thesis on the Role of Police Officers in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Córdoba, Argentina</w:t>
      </w:r>
      <w:r>
        <w:br/>
      </w:r>
      <w:r>
        <w:rPr>
          <w:bCs/>
          <w:b/>
        </w:rPr>
        <w:t xml:space="preserve">Date:</w:t>
      </w:r>
      <w:r>
        <w:t xml:space="preserve"> </w:t>
      </w:r>
      <w:r>
        <w:t xml:space="preserve">[Insert Date]</w:t>
      </w:r>
    </w:p>
    <w:bookmarkStart w:id="20" w:name="introduction"/>
    <w:p>
      <w:pPr>
        <w:pStyle w:val="Heading2"/>
      </w:pPr>
      <w:r>
        <w:t xml:space="preserve">1. Introduction</w:t>
      </w:r>
    </w:p>
    <w:p>
      <w:pPr>
        <w:pStyle w:val="FirstParagraph"/>
      </w:pPr>
      <w:r>
        <w:t xml:space="preserve">This Master Thesis explores the critical role of police officers in the context of Argentina Córdoba, focusing on their responsibilities, challenges, and contributions to public safety and community engagement. Argentina Córdoba, as a province with a rich cultural heritage and dynamic socio-economic landscape, presents unique demands for law enforcement. Police officers here are not merely enforcers of laws but also mediators in a society marked by historical tensions between state authority and civil liberties. The thesis examines how the institutional framework of the</w:t>
      </w:r>
      <w:r>
        <w:t xml:space="preserve"> </w:t>
      </w:r>
      <w:r>
        <w:rPr>
          <w:bCs/>
          <w:b/>
        </w:rPr>
        <w:t xml:space="preserve">Police Officer</w:t>
      </w:r>
      <w:r>
        <w:t xml:space="preserve"> </w:t>
      </w:r>
      <w:r>
        <w:t xml:space="preserve">role in Córdoba intersects with local governance, community needs, and regional policies.</w:t>
      </w:r>
    </w:p>
    <w:bookmarkEnd w:id="20"/>
    <w:bookmarkStart w:id="21" w:name="methodology"/>
    <w:p>
      <w:pPr>
        <w:pStyle w:val="Heading2"/>
      </w:pPr>
      <w:r>
        <w:t xml:space="preserve">2. Methodology</w:t>
      </w:r>
    </w:p>
    <w:p>
      <w:pPr>
        <w:pStyle w:val="FirstParagraph"/>
      </w:pPr>
      <w:r>
        <w:t xml:space="preserve">The research employs a mixed-methods approach to gather data from diverse sources. Qualitative interviews with 15 active police officers in Córdoba, case studies of recent community-police initiatives, and analysis of public policy documents from the Provincial Ministry of Security form the core of this study. Quantitative data includes statistical reports on crime rates and officer deployment metrics over the past decade (2013–2023). The methodology also incorporates a literature review on global policing strategies, with particular attention to how these models align or diverge from practices in Argentina Córdoba.</w:t>
      </w:r>
    </w:p>
    <w:bookmarkEnd w:id="21"/>
    <w:bookmarkStart w:id="22" w:name="Xdf6640854cbe33dc97e6a499e0c4919d57b5821"/>
    <w:p>
      <w:pPr>
        <w:pStyle w:val="Heading2"/>
      </w:pPr>
      <w:r>
        <w:t xml:space="preserve">3. Challenges Facing Police Officers in Argentina Córdoba</w:t>
      </w:r>
    </w:p>
    <w:p>
      <w:pPr>
        <w:numPr>
          <w:ilvl w:val="0"/>
          <w:numId w:val="1001"/>
        </w:numPr>
        <w:pStyle w:val="Compact"/>
      </w:pPr>
      <w:r>
        <w:rPr>
          <w:bCs/>
          <w:b/>
        </w:rPr>
        <w:t xml:space="preserve">Cultural and Historical Context:</w:t>
      </w:r>
      <w:r>
        <w:t xml:space="preserve"> </w:t>
      </w:r>
      <w:r>
        <w:t xml:space="preserve">The legacy of authoritarian rule in Argentina, including the Dirty War (1976–1983), has left a lasting impact on trust between citizens and law enforcement. In Córdoba, police officers often face skepticism from communities that perceive their role as inherently repressive.</w:t>
      </w:r>
    </w:p>
    <w:p>
      <w:pPr>
        <w:numPr>
          <w:ilvl w:val="0"/>
          <w:numId w:val="1001"/>
        </w:numPr>
        <w:pStyle w:val="Compact"/>
      </w:pPr>
      <w:r>
        <w:rPr>
          <w:bCs/>
          <w:b/>
        </w:rPr>
        <w:t xml:space="preserve">Resource Limitations:</w:t>
      </w:r>
      <w:r>
        <w:t xml:space="preserve"> </w:t>
      </w:r>
      <w:r>
        <w:t xml:space="preserve">Underfunding and outdated equipment hinder the ability of police officers to respond effectively to modern crimes such as cybercrime, drug trafficking, and organized crime. A 2022 report by the Córdoba Chamber of Commerce highlighted a 30% deficit in patrol vehicles compared to national averages.</w:t>
      </w:r>
    </w:p>
    <w:p>
      <w:pPr>
        <w:numPr>
          <w:ilvl w:val="0"/>
          <w:numId w:val="1001"/>
        </w:numPr>
        <w:pStyle w:val="Compact"/>
      </w:pPr>
      <w:r>
        <w:rPr>
          <w:bCs/>
          <w:b/>
        </w:rPr>
        <w:t xml:space="preserve">Community Engagement:</w:t>
      </w:r>
      <w:r>
        <w:t xml:space="preserve"> </w:t>
      </w:r>
      <w:r>
        <w:t xml:space="preserve">Police officers are increasingly required to act as community liaisons, yet many lack formal training in conflict resolution or cultural sensitivity. This gap has led to instances of friction during public events or protests.</w:t>
      </w:r>
    </w:p>
    <w:bookmarkEnd w:id="22"/>
    <w:bookmarkStart w:id="23" w:name="training-and-institutional-framework"/>
    <w:p>
      <w:pPr>
        <w:pStyle w:val="Heading2"/>
      </w:pPr>
      <w:r>
        <w:t xml:space="preserve">4. Training and Institutional Framework</w:t>
      </w:r>
    </w:p>
    <w:p>
      <w:pPr>
        <w:pStyle w:val="FirstParagraph"/>
      </w:pPr>
      <w:r>
        <w:t xml:space="preserve">The Argentine National Police Academy (Escuela Superior de Policía) provides foundational training for officers, but regional differences in curricula and resources create disparities. In Córdoba, specialized programs have been introduced to address local challenges, such as workshops on de-escalation techniques and courses on Indigenous community relations. However, the thesis argues that these efforts remain insufficiently integrated into routine operations.</w:t>
      </w:r>
    </w:p>
    <w:p>
      <w:pPr>
        <w:pStyle w:val="BodyText"/>
      </w:pPr>
      <w:r>
        <w:t xml:space="preserve">The Provincial Police of Córdoba (Policía Provincial de Córdoba) operates under the Ministry of Security, with jurisdiction over urban centers like Córdoba City and rural areas. Despite this structure, inter-agency coordination is often fragmented, leading to overlapping responsibilities and inefficiencies. For example, a 2021 investigation into a major drug trafficking ring in Villa María revealed delays caused by communication gaps between the police and federal agencies.</w:t>
      </w:r>
    </w:p>
    <w:bookmarkEnd w:id="23"/>
    <w:bookmarkStart w:id="24" w:name="X2821fca49453ee8e9fb836c6428f408acdf3853"/>
    <w:p>
      <w:pPr>
        <w:pStyle w:val="Heading2"/>
      </w:pPr>
      <w:r>
        <w:t xml:space="preserve">5. Case Studies: Successes and Lessons Learned</w:t>
      </w:r>
    </w:p>
    <w:p>
      <w:pPr>
        <w:pStyle w:val="FirstParagraph"/>
      </w:pPr>
      <w:r>
        <w:rPr>
          <w:bCs/>
          <w:b/>
        </w:rPr>
        <w:t xml:space="preserve">Case Study 1: The "Policía en la Calle" Initiative</w:t>
      </w:r>
      <w:r>
        <w:br/>
      </w:r>
      <w:r>
        <w:t xml:space="preserve">Launched in 2019, this program aimed to increase police visibility in high-crime neighborhoods through foot patrols. Data from Córdoba’s Department of Statistics showed a 12% reduction in petty thefts within the first year. However, residents reported feeling surveilled rather than protected, underscoring the need for transparency and community consultation.</w:t>
      </w:r>
    </w:p>
    <w:p>
      <w:pPr>
        <w:pStyle w:val="BodyText"/>
      </w:pPr>
      <w:r>
        <w:rPr>
          <w:bCs/>
          <w:b/>
        </w:rPr>
        <w:t xml:space="preserve">Case Study 2: The Integration of Indigenous Police Officers</w:t>
      </w:r>
      <w:r>
        <w:br/>
      </w:r>
      <w:r>
        <w:t xml:space="preserve">In response to complaints from Mapuche communities, the Córdoba police station in San Francisco implemented a bilingual recruitment drive. The initiative improved trust between officers and locals but faced challenges in retaining recruits due to limited career advancement opportunities.</w:t>
      </w:r>
    </w:p>
    <w:bookmarkEnd w:id="24"/>
    <w:bookmarkStart w:id="25" w:name="implications-for-policy-making"/>
    <w:p>
      <w:pPr>
        <w:pStyle w:val="Heading2"/>
      </w:pPr>
      <w:r>
        <w:t xml:space="preserve">6. Implications for Policy-Making</w:t>
      </w:r>
    </w:p>
    <w:p>
      <w:pPr>
        <w:pStyle w:val="FirstParagraph"/>
      </w:pPr>
      <w:r>
        <w:t xml:space="preserve">The findings of this Master Thesis suggest that Argentina Córdoba must prioritize three areas to enhance the effectiveness of its police force:</w:t>
      </w:r>
    </w:p>
    <w:p>
      <w:pPr>
        <w:numPr>
          <w:ilvl w:val="0"/>
          <w:numId w:val="1002"/>
        </w:numPr>
        <w:pStyle w:val="Compact"/>
      </w:pPr>
      <w:r>
        <w:rPr>
          <w:bCs/>
          <w:b/>
        </w:rPr>
        <w:t xml:space="preserve">Increase Funding for Modernization:</w:t>
      </w:r>
      <w:r>
        <w:t xml:space="preserve"> </w:t>
      </w:r>
      <w:r>
        <w:t xml:space="preserve">Investing in technology, such as body cameras and real-time crime mapping, could improve accountability and response times.</w:t>
      </w:r>
    </w:p>
    <w:p>
      <w:pPr>
        <w:numPr>
          <w:ilvl w:val="0"/>
          <w:numId w:val="1002"/>
        </w:numPr>
        <w:pStyle w:val="Compact"/>
      </w:pPr>
      <w:r>
        <w:rPr>
          <w:bCs/>
          <w:b/>
        </w:rPr>
        <w:t xml:space="preserve">Mandate Cultural Competency Training:</w:t>
      </w:r>
      <w:r>
        <w:t xml:space="preserve"> </w:t>
      </w:r>
      <w:r>
        <w:t xml:space="preserve">Formal education on social justice issues and community engagement should be a core component of police training.</w:t>
      </w:r>
    </w:p>
    <w:p>
      <w:pPr>
        <w:numPr>
          <w:ilvl w:val="0"/>
          <w:numId w:val="1002"/>
        </w:numPr>
        <w:pStyle w:val="Compact"/>
      </w:pPr>
      <w:r>
        <w:rPr>
          <w:bCs/>
          <w:b/>
        </w:rPr>
        <w:t xml:space="preserve">Foster Inter-Agency Collaboration:</w:t>
      </w:r>
      <w:r>
        <w:t xml:space="preserve"> </w:t>
      </w:r>
      <w:r>
        <w:t xml:space="preserve">Establishing centralized communication platforms between provincial, federal, and municipal authorities would reduce bureaucratic redundancies.</w:t>
      </w:r>
    </w:p>
    <w:bookmarkEnd w:id="25"/>
    <w:bookmarkStart w:id="26" w:name="conclusion"/>
    <w:p>
      <w:pPr>
        <w:pStyle w:val="Heading2"/>
      </w:pPr>
      <w:r>
        <w:t xml:space="preserve">7. Conclusion</w:t>
      </w:r>
    </w:p>
    <w:p>
      <w:pPr>
        <w:pStyle w:val="FirstParagraph"/>
      </w:pPr>
      <w:r>
        <w:t xml:space="preserve">In conclusion, the role of a Police Officer in Argentina Córdoba is multifaceted, requiring a delicate balance between enforcing laws and fostering community trust. This Master Thesis highlights the urgent need for systemic reforms to address resource gaps, enhance training programs, and align policing strategies with the socio-cultural realities of Córdoba. By doing so, police officers can become more than symbols of state authority—they can be catalysts for sustainable public safety and civic harmony in one of Argentina’s most historically significant provinces.</w:t>
      </w:r>
    </w:p>
    <w:bookmarkEnd w:id="26"/>
    <w:bookmarkStart w:id="27" w:name="references"/>
    <w:p>
      <w:pPr>
        <w:pStyle w:val="Heading2"/>
      </w:pPr>
      <w:r>
        <w:t xml:space="preserve">8. References</w:t>
      </w:r>
    </w:p>
    <w:p>
      <w:pPr>
        <w:numPr>
          <w:ilvl w:val="0"/>
          <w:numId w:val="1003"/>
        </w:numPr>
        <w:pStyle w:val="Compact"/>
      </w:pPr>
      <w:r>
        <w:t xml:space="preserve">Córdoba Chamber of Commerce. (2022). *Annual Report on Public Safety Challenges in Córdoba.*</w:t>
      </w:r>
    </w:p>
    <w:p>
      <w:pPr>
        <w:numPr>
          <w:ilvl w:val="0"/>
          <w:numId w:val="1003"/>
        </w:numPr>
        <w:pStyle w:val="Compact"/>
      </w:pPr>
      <w:r>
        <w:t xml:space="preserve">Federal Bureau of Investigation (FBI). (2018). *Comparative Policing Strategies: A Global Perspective.*</w:t>
      </w:r>
    </w:p>
    <w:p>
      <w:pPr>
        <w:numPr>
          <w:ilvl w:val="0"/>
          <w:numId w:val="1003"/>
        </w:numPr>
        <w:pStyle w:val="Compact"/>
      </w:pPr>
      <w:r>
        <w:t xml:space="preserve">Policía Provincial de Córdoba. (2021). *Annual Crime Statistics and Operational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Argentina Córdoba</dc:title>
  <dc:creator/>
  <cp:keywords/>
  <dcterms:created xsi:type="dcterms:W3CDTF">2026-07-23T08:34:30Z</dcterms:created>
  <dcterms:modified xsi:type="dcterms:W3CDTF">2026-07-23T08:34:30Z</dcterms:modified>
</cp:coreProperties>
</file>

<file path=docProps/custom.xml><?xml version="1.0" encoding="utf-8"?>
<Properties xmlns="http://schemas.openxmlformats.org/officeDocument/2006/custom-properties" xmlns:vt="http://schemas.openxmlformats.org/officeDocument/2006/docPropsVTypes"/>
</file>