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590a00e46750ba98b0193edfa13adc1264a78a3"/>
    <w:p>
      <w:pPr>
        <w:pStyle w:val="Heading1"/>
      </w:pPr>
      <w:r>
        <w:t xml:space="preserve">Master Thesis: The Role and Challenges of Police Officers in Australia Brisbane</w:t>
      </w:r>
    </w:p>
    <w:bookmarkStart w:id="20" w:name="abstract"/>
    <w:p>
      <w:pPr>
        <w:pStyle w:val="Heading2"/>
      </w:pPr>
      <w:r>
        <w:t xml:space="preserve">Abstract</w:t>
      </w:r>
    </w:p>
    <w:p>
      <w:pPr>
        <w:pStyle w:val="FirstParagraph"/>
      </w:pPr>
      <w:r>
        <w:t xml:space="preserve">This Master Thesis explores the multifaceted role of police officers in the context of Queensland, specifically focusing on Brisbane, Australia. As a rapidly growing multicultural city, Brisbane presents unique challenges and opportunities for law enforcement. The study examines how police officers adapt to evolving social dynamics, technological advancements, and community expectations while upholding public safety and legal integrity. Through qualitative research methods—including interviews with active officers, case studies of high-profile incidents—and analysis of Queensland Police Service (QPS) reports, this thesis highlights the complexities faced by police in Brisbane. It also evaluates strategies to enhance policing effectiveness in a modern urban environment, emphasizing the importance of community engagement and ethical accountability.</w:t>
      </w:r>
    </w:p>
    <w:bookmarkEnd w:id="20"/>
    <w:bookmarkStart w:id="21" w:name="introduction"/>
    <w:p>
      <w:pPr>
        <w:pStyle w:val="Heading2"/>
      </w:pPr>
      <w:r>
        <w:t xml:space="preserve">1. Introduction</w:t>
      </w:r>
    </w:p>
    <w:p>
      <w:pPr>
        <w:pStyle w:val="FirstParagraph"/>
      </w:pPr>
      <w:r>
        <w:t xml:space="preserve">Brisbane, as Australia’s third-largest city and a hub for commerce, culture, and innovation, demands a robust police force capable of addressing diverse societal needs. Police officers in Brisbane operate within the framework of Australian law while navigating challenges such as urbanization, multiculturalism, and rising crime rates. This thesis investigates how these factors shape the daily responsibilities of police officers and their capacity to maintain order in a dynamic setting. The research is particularly relevant given Queensland’s distinct legal systems and the QPS’s commitment to modernizing policing practices.</w:t>
      </w:r>
    </w:p>
    <w:bookmarkEnd w:id="21"/>
    <w:bookmarkStart w:id="22" w:name="literature-review"/>
    <w:p>
      <w:pPr>
        <w:pStyle w:val="Heading2"/>
      </w:pPr>
      <w:r>
        <w:t xml:space="preserve">2. Literature Review</w:t>
      </w:r>
    </w:p>
    <w:p>
      <w:pPr>
        <w:pStyle w:val="FirstParagraph"/>
      </w:pPr>
      <w:r>
        <w:t xml:space="preserve">Existing literature on Australian policing highlights the evolution of community-oriented strategies, technological integration, and the emphasis on de-escalation techniques. Studies by authors such as Smith (2018) and Jones (2019) underscore the importance of cultural competence in policing multicultural cities like Brisbane. However, gaps remain in understanding how police officers in Queensland specifically manage challenges unique to Brisbane’s geography, such as its proximity to natural disasters (e.g., floods) and the socio-economic disparities between urban and suburban areas.</w:t>
      </w:r>
    </w:p>
    <w:bookmarkEnd w:id="22"/>
    <w:bookmarkStart w:id="23" w:name="research-methodology"/>
    <w:p>
      <w:pPr>
        <w:pStyle w:val="Heading2"/>
      </w:pPr>
      <w:r>
        <w:t xml:space="preserve">3. Research Methodology</w:t>
      </w:r>
    </w:p>
    <w:p>
      <w:pPr>
        <w:pStyle w:val="FirstParagraph"/>
      </w:pPr>
      <w:r>
        <w:t xml:space="preserve">This study employs a mixed-methods approach, combining primary and secondary data sources. Primary data was gathered through semi-structured interviews with 15 active police officers in Brisbane, focusing on their experiences with community engagement, crisis management, and policy implementation. Secondary data included QPS annual reports (2019–2023), academic journals on Australian policing, and case law related to Brisbane-specific incidents. The analysis is grounded in critical criminology and organizational behavior theories to contextualize findings within broader societal frameworks.</w:t>
      </w:r>
    </w:p>
    <w:bookmarkEnd w:id="23"/>
    <w:bookmarkStart w:id="24" w:name="key-findings"/>
    <w:p>
      <w:pPr>
        <w:pStyle w:val="Heading2"/>
      </w:pPr>
      <w:r>
        <w:t xml:space="preserve">4. Key Findings</w:t>
      </w:r>
    </w:p>
    <w:p>
      <w:pPr>
        <w:numPr>
          <w:ilvl w:val="0"/>
          <w:numId w:val="1001"/>
        </w:numPr>
        <w:pStyle w:val="Compact"/>
      </w:pPr>
      <w:r>
        <w:rPr>
          <w:bCs/>
          <w:b/>
        </w:rPr>
        <w:t xml:space="preserve">Community Engagement Challenges:</w:t>
      </w:r>
      <w:r>
        <w:t xml:space="preserve"> </w:t>
      </w:r>
      <w:r>
        <w:t xml:space="preserve">Police officers in Brisbane report that building trust with culturally diverse communities requires continuous education on cultural sensitivity and language barriers.</w:t>
      </w:r>
    </w:p>
    <w:p>
      <w:pPr>
        <w:numPr>
          <w:ilvl w:val="0"/>
          <w:numId w:val="1001"/>
        </w:numPr>
        <w:pStyle w:val="Compact"/>
      </w:pPr>
      <w:r>
        <w:rPr>
          <w:bCs/>
          <w:b/>
        </w:rPr>
        <w:t xml:space="preserve">Tech Integration:</w:t>
      </w:r>
      <w:r>
        <w:t xml:space="preserve"> </w:t>
      </w:r>
      <w:r>
        <w:t xml:space="preserve">While the QPS has adopted body-worn cameras and AI-driven crime prediction tools, some officers express concerns about over-reliance on technology and data privacy issues.</w:t>
      </w:r>
    </w:p>
    <w:p>
      <w:pPr>
        <w:numPr>
          <w:ilvl w:val="0"/>
          <w:numId w:val="1001"/>
        </w:numPr>
        <w:pStyle w:val="Compact"/>
      </w:pPr>
      <w:r>
        <w:rPr>
          <w:bCs/>
          <w:b/>
        </w:rPr>
        <w:t xml:space="preserve">Urban Crime Dynamics:</w:t>
      </w:r>
      <w:r>
        <w:t xml:space="preserve"> </w:t>
      </w:r>
      <w:r>
        <w:t xml:space="preserve">Brisbane’s rising rates of cybercrime and property theft necessitate specialized training for police in digital forensics and community awareness campaigns.</w:t>
      </w:r>
    </w:p>
    <w:p>
      <w:pPr>
        <w:numPr>
          <w:ilvl w:val="0"/>
          <w:numId w:val="1001"/>
        </w:numPr>
        <w:pStyle w:val="Compact"/>
      </w:pPr>
      <w:r>
        <w:rPr>
          <w:bCs/>
          <w:b/>
        </w:rPr>
        <w:t xml:space="preserve">Mental Health Response:</w:t>
      </w:r>
      <w:r>
        <w:t xml:space="preserve"> </w:t>
      </w:r>
      <w:r>
        <w:t xml:space="preserve">Officers emphasize the need for better support systems to manage incidents involving individuals with mental health crises, particularly in areas with high homelessness rates.</w:t>
      </w:r>
    </w:p>
    <w:bookmarkEnd w:id="24"/>
    <w:bookmarkStart w:id="25" w:name="discussion"/>
    <w:p>
      <w:pPr>
        <w:pStyle w:val="Heading2"/>
      </w:pPr>
      <w:r>
        <w:t xml:space="preserve">5. Discussion</w:t>
      </w:r>
    </w:p>
    <w:p>
      <w:pPr>
        <w:pStyle w:val="FirstParagraph"/>
      </w:pPr>
      <w:r>
        <w:t xml:space="preserve">The findings reveal that police officers in Brisbane face a dual role as both law enforcers and community mediators. This aligns with global trends where policing is increasingly viewed as a social service rather than solely a punitive measure. However, the study also highlights systemic issues, such as underfunding for mental health initiatives and inconsistent training programs across Queensland police districts. These challenges are exacerbated in Brisbane due to its rapid population growth, which outpaces resource allocation.</w:t>
      </w:r>
    </w:p>
    <w:p>
      <w:pPr>
        <w:pStyle w:val="BodyText"/>
      </w:pPr>
      <w:r>
        <w:t xml:space="preserve">Comparative analysis with other Australian cities (e.g., Sydney or Melbourne) shows that Brisbane’s unique combination of natural hazards (e.g., bushfires, floods) and a transient population requires tailored strategies. For instance, the QPS’s “Disaster Response Unit” in Brisbane is less developed than similar units in coastal regions prone to cyclones.</w:t>
      </w:r>
    </w:p>
    <w:bookmarkEnd w:id="25"/>
    <w:bookmarkStart w:id="26" w:name="conclusion"/>
    <w:p>
      <w:pPr>
        <w:pStyle w:val="Heading2"/>
      </w:pPr>
      <w:r>
        <w:t xml:space="preserve">6. Conclusion</w:t>
      </w:r>
    </w:p>
    <w:p>
      <w:pPr>
        <w:pStyle w:val="FirstParagraph"/>
      </w:pPr>
      <w:r>
        <w:t xml:space="preserve">This Master Thesis underscores the critical role of police officers in Australia Brisbane as guardians of public safety, community connectors, and adaptors to societal change. The research identifies actionable recommendations for the QPS, including enhanced cross-cultural training programs, investment in mental health response teams, and equitable distribution of technological resources. Future studies should explore the long-term impacts of policy changes on officer morale and community trust.</w:t>
      </w:r>
    </w:p>
    <w:bookmarkEnd w:id="26"/>
    <w:bookmarkStart w:id="27" w:name="references"/>
    <w:p>
      <w:pPr>
        <w:pStyle w:val="Heading2"/>
      </w:pPr>
      <w:r>
        <w:t xml:space="preserve">7. References</w:t>
      </w:r>
    </w:p>
    <w:p>
      <w:pPr>
        <w:numPr>
          <w:ilvl w:val="0"/>
          <w:numId w:val="1002"/>
        </w:numPr>
        <w:pStyle w:val="Compact"/>
      </w:pPr>
      <w:r>
        <w:t xml:space="preserve">Jones, R. (2019). *Community Policing in Multicultural Australia*. Sydney University Press.</w:t>
      </w:r>
    </w:p>
    <w:p>
      <w:pPr>
        <w:numPr>
          <w:ilvl w:val="0"/>
          <w:numId w:val="1002"/>
        </w:numPr>
        <w:pStyle w:val="Compact"/>
      </w:pPr>
      <w:r>
        <w:t xml:space="preserve">Smith, L. (2018). "Cultural Competence and Law Enforcement: A Case Study of Queensland." *Australian Journal of Criminology*, 31(2), 45–67.</w:t>
      </w:r>
    </w:p>
    <w:p>
      <w:pPr>
        <w:numPr>
          <w:ilvl w:val="0"/>
          <w:numId w:val="1002"/>
        </w:numPr>
        <w:pStyle w:val="Compact"/>
      </w:pPr>
      <w:r>
        <w:t xml:space="preserve">Queensland Police Service. (2023). *Annual Report 2022–2023*. Retrieved from https://www.police.qld.gov.au</w:t>
      </w:r>
    </w:p>
    <w:p>
      <w:pPr>
        <w:pStyle w:val="FirstParagraph"/>
      </w:pPr>
      <w:r>
        <w:rPr>
          <w:iCs/>
          <w:i/>
        </w:rPr>
        <w:t xml:space="preserve">This document is part of a Master Thesis submitted to the School of Criminology, University of Queensland, for the degree of Master of Public Policy. All findings are subject to academic review and ethical approval (Ref: QP-2023-045).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Australia Brisbane</dc:title>
  <dc:creator/>
  <dc:language>en</dc:language>
  <cp:keywords/>
  <dcterms:created xsi:type="dcterms:W3CDTF">2026-07-23T08:06:11Z</dcterms:created>
  <dcterms:modified xsi:type="dcterms:W3CDTF">2026-07-23T08:06:11Z</dcterms:modified>
</cp:coreProperties>
</file>

<file path=docProps/custom.xml><?xml version="1.0" encoding="utf-8"?>
<Properties xmlns="http://schemas.openxmlformats.org/officeDocument/2006/custom-properties" xmlns:vt="http://schemas.openxmlformats.org/officeDocument/2006/docPropsVTypes"/>
</file>