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9b574b0c39a6d3b4a815ffc64a0bafaecb159ff"/>
    <w:p>
      <w:pPr>
        <w:pStyle w:val="Heading1"/>
      </w:pPr>
      <w:r>
        <w:t xml:space="preserve">Master Thesis: The Role of Police Officer in Bangladesh Dhaka</w:t>
      </w:r>
    </w:p>
    <w:bookmarkStart w:id="20" w:name="abstract"/>
    <w:p>
      <w:pPr>
        <w:pStyle w:val="Heading2"/>
      </w:pPr>
      <w:r>
        <w:t xml:space="preserve">Abstract</w:t>
      </w:r>
    </w:p>
    <w:p>
      <w:pPr>
        <w:pStyle w:val="FirstParagraph"/>
      </w:pPr>
      <w:r>
        <w:t xml:space="preserve">This Master Thesis explores the multifaceted role of a police officer in the context of Bangladesh's capital city, Dhaka. Given its status as a densely populated urban center with complex socio-political dynamics, the responsibilities and challenges faced by police officers in Dhaka are distinct and critical to maintaining public order. The study examines how law enforcement mechanisms adapt to rapid urbanization, crime trends, and community engagement strategies in Bangladesh's largest metropolis. Through qualitative analysis and case studies, this research aims to highlight both the effectiveness of current policing frameworks and the areas requiring reform.</w:t>
      </w:r>
    </w:p>
    <w:bookmarkEnd w:id="20"/>
    <w:bookmarkStart w:id="21" w:name="introduction"/>
    <w:p>
      <w:pPr>
        <w:pStyle w:val="Heading2"/>
      </w:pPr>
      <w:r>
        <w:t xml:space="preserve">Introduction</w:t>
      </w:r>
    </w:p>
    <w:p>
      <w:pPr>
        <w:pStyle w:val="FirstParagraph"/>
      </w:pPr>
      <w:r>
        <w:t xml:space="preserve">The Master Thesis on "Police Officer in Bangladesh Dhaka" is a comprehensive study of law enforcement practices within one of South Asia's most dynamic urban environments. Dhaka, as the political, economic, and cultural hub of Bangladesh, presents unique challenges for police officers tasked with ensuring public safety while navigating issues such as traffic congestion, rising crime rates, and socio-economic disparities. This research underscores the importance of understanding the role of a police officer in this context to contribute to policy development and academic discourse on urban policing in developing nations.</w:t>
      </w:r>
    </w:p>
    <w:bookmarkEnd w:id="21"/>
    <w:bookmarkStart w:id="22" w:name="literature-review"/>
    <w:p>
      <w:pPr>
        <w:pStyle w:val="Heading2"/>
      </w:pPr>
      <w:r>
        <w:t xml:space="preserve">Literature Review</w:t>
      </w:r>
    </w:p>
    <w:p>
      <w:pPr>
        <w:pStyle w:val="FirstParagraph"/>
      </w:pPr>
      <w:r>
        <w:t xml:space="preserve">Existing literature on law enforcement in Bangladesh highlights systemic challenges such as bureaucratic inefficiencies, corruption, and insufficient resources. In Dhaka, these issues are compounded by the city's sprawling infrastructure and growing population. Studies have noted that police officers often operate under immense pressure to balance community relations with strict adherence to legal protocols. However, there is a lack of focused research on how these dynamics specifically affect policing in Dhaka compared to other regions of Bangladesh.</w:t>
      </w:r>
    </w:p>
    <w:bookmarkEnd w:id="22"/>
    <w:bookmarkStart w:id="23" w:name="methodology"/>
    <w:p>
      <w:pPr>
        <w:pStyle w:val="Heading2"/>
      </w:pPr>
      <w:r>
        <w:t xml:space="preserve">Methodology</w:t>
      </w:r>
    </w:p>
    <w:p>
      <w:pPr>
        <w:pStyle w:val="FirstParagraph"/>
      </w:pPr>
      <w:r>
        <w:t xml:space="preserve">This Master Thesis employs a qualitative research methodology, combining interviews with police officers in Dhaka and case studies of high-profile incidents. Data was collected through structured questionnaires, participant observations, and analysis of official crime statistics from the Dhaka Metropolitan Police (DMP). The study also incorporates secondary sources such as academic papers, government reports, and media coverage to provide a holistic view of policing challenges.</w:t>
      </w:r>
    </w:p>
    <w:bookmarkEnd w:id="23"/>
    <w:bookmarkStart w:id="24" w:name="findings-and-analysis"/>
    <w:p>
      <w:pPr>
        <w:pStyle w:val="Heading2"/>
      </w:pPr>
      <w:r>
        <w:t xml:space="preserve">Findings and Analysis</w:t>
      </w:r>
    </w:p>
    <w:p>
      <w:pPr>
        <w:pStyle w:val="FirstParagraph"/>
      </w:pPr>
      <w:r>
        <w:t xml:space="preserve">The findings reveal that police officers in Bangladesh Dhaka play a dual role as enforcers of law and facilitators of community trust. Their responsibilities include managing traffic congestion, responding to crimes ranging from petty theft to cybercrime, and fostering relationships with local populations. However, the study identifies significant gaps in training, equipment, and support systems. For instance, many officers lack modern tools for crime prevention or digital literacy required for addressing cyber threats.</w:t>
      </w:r>
    </w:p>
    <w:p>
      <w:pPr>
        <w:pStyle w:val="BodyText"/>
      </w:pPr>
      <w:r>
        <w:t xml:space="preserve">Notably, community policing initiatives have shown promise in improving public perception of the police force. Programs such as neighborhood watch groups and mobile police units have helped reduce incidents of violence and enhance collaboration between citizens and officers. Yet, systemic corruption remains a persistent issue, undermining trust in the institution.</w:t>
      </w:r>
    </w:p>
    <w:bookmarkEnd w:id="24"/>
    <w:bookmarkStart w:id="25" w:name="X35830c549e5cec0f63beaec4b137685b21ed325"/>
    <w:p>
      <w:pPr>
        <w:pStyle w:val="Heading2"/>
      </w:pPr>
      <w:r>
        <w:t xml:space="preserve">Challenges Faced by Police Officers in Dhaka</w:t>
      </w:r>
    </w:p>
    <w:p>
      <w:pPr>
        <w:pStyle w:val="FirstParagraph"/>
      </w:pPr>
      <w:r>
        <w:t xml:space="preserve">Police officers in Bangladesh Dhaka face unique challenges stemming from the city's rapid urbanization. These include:</w:t>
      </w:r>
    </w:p>
    <w:p>
      <w:pPr>
        <w:numPr>
          <w:ilvl w:val="0"/>
          <w:numId w:val="1001"/>
        </w:numPr>
        <w:pStyle w:val="Compact"/>
      </w:pPr>
      <w:r>
        <w:rPr>
          <w:bCs/>
          <w:b/>
        </w:rPr>
        <w:t xml:space="preserve">Crowded Urban Environment:</w:t>
      </w:r>
      <w:r>
        <w:t xml:space="preserve"> </w:t>
      </w:r>
      <w:r>
        <w:t xml:space="preserve">Navigating dense traffic and overcrowded neighborhoods hampers quick response times to emergencies.</w:t>
      </w:r>
    </w:p>
    <w:p>
      <w:pPr>
        <w:numPr>
          <w:ilvl w:val="0"/>
          <w:numId w:val="1001"/>
        </w:numPr>
        <w:pStyle w:val="Compact"/>
      </w:pPr>
      <w:r>
        <w:rPr>
          <w:bCs/>
          <w:b/>
        </w:rPr>
        <w:t xml:space="preserve">Resource Constraints:</w:t>
      </w:r>
      <w:r>
        <w:t xml:space="preserve"> </w:t>
      </w:r>
      <w:r>
        <w:t xml:space="preserve">Limited funding restricts access to advanced technology, vehicles, and training programs.</w:t>
      </w:r>
    </w:p>
    <w:p>
      <w:pPr>
        <w:numPr>
          <w:ilvl w:val="0"/>
          <w:numId w:val="1001"/>
        </w:numPr>
        <w:pStyle w:val="Compact"/>
      </w:pPr>
      <w:r>
        <w:rPr>
          <w:bCs/>
          <w:b/>
        </w:rPr>
        <w:t xml:space="preserve">Cultural Dynamics:</w:t>
      </w:r>
      <w:r>
        <w:t xml:space="preserve"> </w:t>
      </w:r>
      <w:r>
        <w:t xml:space="preserve">Balancing traditional practices with modern policing methods requires sensitivity to local customs and language barriers.</w:t>
      </w:r>
    </w:p>
    <w:p>
      <w:pPr>
        <w:numPr>
          <w:ilvl w:val="0"/>
          <w:numId w:val="1001"/>
        </w:numPr>
        <w:pStyle w:val="Compact"/>
      </w:pPr>
      <w:r>
        <w:rPr>
          <w:bCs/>
          <w:b/>
        </w:rPr>
        <w:t xml:space="preserve">Corruption:</w:t>
      </w:r>
      <w:r>
        <w:t xml:space="preserve"> </w:t>
      </w:r>
      <w:r>
        <w:t xml:space="preserve">Instances of bribery and misconduct erode public confidence in the police force's ability to serve impartially.</w:t>
      </w:r>
    </w:p>
    <w:bookmarkEnd w:id="25"/>
    <w:bookmarkStart w:id="26" w:name="solutions-and-recommendations"/>
    <w:p>
      <w:pPr>
        <w:pStyle w:val="Heading2"/>
      </w:pPr>
      <w:r>
        <w:t xml:space="preserve">Solutions and Recommendations</w:t>
      </w:r>
    </w:p>
    <w:p>
      <w:pPr>
        <w:pStyle w:val="FirstParagraph"/>
      </w:pPr>
      <w:r>
        <w:t xml:space="preserve">To address these challenges, this Master Thesis proposes several reforms tailored to Bangladesh Dhaka. These include:</w:t>
      </w:r>
    </w:p>
    <w:p>
      <w:pPr>
        <w:numPr>
          <w:ilvl w:val="0"/>
          <w:numId w:val="1002"/>
        </w:numPr>
        <w:pStyle w:val="Compact"/>
      </w:pPr>
      <w:r>
        <w:rPr>
          <w:bCs/>
          <w:b/>
        </w:rPr>
        <w:t xml:space="preserve">Modernization of Policing:</w:t>
      </w:r>
      <w:r>
        <w:t xml:space="preserve"> </w:t>
      </w:r>
      <w:r>
        <w:t xml:space="preserve">Investing in technology such as body cameras, GPS systems for patrol vehicles, and digital crime databases to enhance efficiency and transparency.</w:t>
      </w:r>
    </w:p>
    <w:p>
      <w:pPr>
        <w:numPr>
          <w:ilvl w:val="0"/>
          <w:numId w:val="1002"/>
        </w:numPr>
        <w:pStyle w:val="Compact"/>
      </w:pPr>
      <w:r>
        <w:rPr>
          <w:bCs/>
          <w:b/>
        </w:rPr>
        <w:t xml:space="preserve">Community Engagement Programs:</w:t>
      </w:r>
      <w:r>
        <w:t xml:space="preserve"> </w:t>
      </w:r>
      <w:r>
        <w:t xml:space="preserve">Expanding initiatives that encourage public participation in crime prevention through workshops, social media campaigns, and local partnerships.</w:t>
      </w:r>
    </w:p>
    <w:p>
      <w:pPr>
        <w:numPr>
          <w:ilvl w:val="0"/>
          <w:numId w:val="1002"/>
        </w:numPr>
        <w:pStyle w:val="Compact"/>
      </w:pPr>
      <w:r>
        <w:rPr>
          <w:bCs/>
          <w:b/>
        </w:rPr>
        <w:t xml:space="preserve">Anti-Corruption Measures:</w:t>
      </w:r>
      <w:r>
        <w:t xml:space="preserve"> </w:t>
      </w:r>
      <w:r>
        <w:t xml:space="preserve">Strengthening internal oversight mechanisms, implementing stricter disciplinary protocols, and promoting whistleblower protections.</w:t>
      </w:r>
    </w:p>
    <w:p>
      <w:pPr>
        <w:numPr>
          <w:ilvl w:val="0"/>
          <w:numId w:val="1002"/>
        </w:numPr>
        <w:pStyle w:val="Compact"/>
      </w:pPr>
      <w:r>
        <w:rPr>
          <w:bCs/>
          <w:b/>
        </w:rPr>
        <w:t xml:space="preserve">Traffic Management Reforms:</w:t>
      </w:r>
      <w:r>
        <w:t xml:space="preserve"> </w:t>
      </w:r>
      <w:r>
        <w:t xml:space="preserve">Collaborating with municipal authorities to redesign road infrastructure and improve coordination during peak hours.</w:t>
      </w:r>
    </w:p>
    <w:bookmarkEnd w:id="26"/>
    <w:bookmarkStart w:id="27" w:name="conclusion"/>
    <w:p>
      <w:pPr>
        <w:pStyle w:val="Heading2"/>
      </w:pPr>
      <w:r>
        <w:t xml:space="preserve">Conclusion</w:t>
      </w:r>
    </w:p>
    <w:p>
      <w:pPr>
        <w:pStyle w:val="FirstParagraph"/>
      </w:pPr>
      <w:r>
        <w:t xml:space="preserve">In conclusion, the role of a police officer in Bangladesh Dhaka is both vital and complex. As the capital city continues to evolve, the need for adaptive policing strategies that prioritize public safety, technological innovation, and community trust becomes increasingly urgent. This Master Thesis underscores the importance of addressing systemic issues while celebrating the dedication of Dhaka's police officers in maintaining order amid challenges. Future research could explore comparative studies with other megacities or evaluate long-term impacts of proposed reforms on crime rates and citizen satisfaction.</w:t>
      </w:r>
    </w:p>
    <w:bookmarkEnd w:id="27"/>
    <w:bookmarkStart w:id="28" w:name="references"/>
    <w:p>
      <w:pPr>
        <w:pStyle w:val="Heading2"/>
      </w:pPr>
      <w:r>
        <w:t xml:space="preserve">References</w:t>
      </w:r>
    </w:p>
    <w:p>
      <w:pPr>
        <w:pStyle w:val="FirstParagraph"/>
      </w:pPr>
      <w:r>
        <w:rPr>
          <w:iCs/>
          <w:i/>
        </w:rPr>
        <w:t xml:space="preserve">Bangladesh Police Act, 1861. Dhaka Metropolitan Police Reports (2019–2023). Journal of South Asian Studies (Vol. 45, 2021). World Bank Report: Urban Development in Bangladesh (2020).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 in Bangladesh Dhaka</dc:title>
  <dc:creator/>
  <dc:language>en</dc:language>
  <cp:keywords/>
  <dcterms:created xsi:type="dcterms:W3CDTF">2026-07-21T05:49:58Z</dcterms:created>
  <dcterms:modified xsi:type="dcterms:W3CDTF">2026-07-21T05:49:58Z</dcterms:modified>
</cp:coreProperties>
</file>

<file path=docProps/custom.xml><?xml version="1.0" encoding="utf-8"?>
<Properties xmlns="http://schemas.openxmlformats.org/officeDocument/2006/custom-properties" xmlns:vt="http://schemas.openxmlformats.org/officeDocument/2006/docPropsVTypes"/>
</file>