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Modern</w:t>
      </w:r>
      <w:r>
        <w:t xml:space="preserve"> </w:t>
      </w:r>
      <w:r>
        <w:t xml:space="preserve">Society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Canada</w:t>
      </w:r>
      <w:r>
        <w:t xml:space="preserve"> </w:t>
      </w:r>
      <w:r>
        <w:t xml:space="preserve">Montreal</w:t>
      </w:r>
    </w:p>
    <w:p>
      <w:pPr>
        <w:pStyle w:val="FirstParagraph"/>
      </w:pPr>
      <w:r>
        <w:t xml:space="preserve">```html</w:t>
      </w:r>
    </w:p>
    <w:bookmarkStart w:id="28" w:name="X3acf2444431bc6d819ba309c732f618529b2517"/>
    <w:p>
      <w:pPr>
        <w:pStyle w:val="Heading1"/>
      </w:pPr>
      <w:r>
        <w:t xml:space="preserve">Master Thesis: The Role of Police Officers in Modern Society – A Case Study of Canada Montreal</w:t>
      </w:r>
    </w:p>
    <w:bookmarkStart w:id="20" w:name="abstract"/>
    <w:p>
      <w:pPr>
        <w:pStyle w:val="Heading2"/>
      </w:pPr>
      <w:r>
        <w:t xml:space="preserve">Abstract</w:t>
      </w:r>
    </w:p>
    <w:p>
      <w:pPr>
        <w:pStyle w:val="FirstParagraph"/>
      </w:pPr>
      <w:r>
        <w:t xml:space="preserve">This Master Thesis explores the evolving role of police officers in Canada Montreal, emphasizing their critical functions within a multicultural urban environment. Focused on the unique challenges and opportunities faced by law enforcement in Montreal, this study analyzes how police officers navigate social diversity, public safety demands, and institutional reforms. Drawing on qualitative research methods and case studies from Montreal’s policing landscape, the thesis highlights strategies for enhancing community engagement, addressing systemic inequities in policing practices, and fostering trust between officers and residents. The findings underscore the necessity of adaptive policies to align with Canada Montreal’s demographic complexities while upholding public safety standards.</w:t>
      </w:r>
    </w:p>
    <w:bookmarkEnd w:id="20"/>
    <w:bookmarkStart w:id="21" w:name="introduction"/>
    <w:p>
      <w:pPr>
        <w:pStyle w:val="Heading2"/>
      </w:pPr>
      <w:r>
        <w:t xml:space="preserve">Introduction</w:t>
      </w:r>
    </w:p>
    <w:p>
      <w:pPr>
        <w:pStyle w:val="FirstParagraph"/>
      </w:pPr>
      <w:r>
        <w:t xml:space="preserve">The role of police officers has undergone significant transformation in recent decades, particularly in cities like Canada Montreal, where multiculturalism and urban dynamics shape policing priorities. As a major Canadian metropolis, Montreal presents unique challenges for law enforcement due to its diverse population, historical tensions between communities, and the influence of global trends such as digital crime and social activism. This thesis investigates how police officers in Montreal adapt to these complexities while balancing statutory duties with community expectations.</w:t>
      </w:r>
    </w:p>
    <w:p>
      <w:pPr>
        <w:pStyle w:val="BodyText"/>
      </w:pPr>
      <w:r>
        <w:t xml:space="preserve">The study is framed within the broader context of public administration and criminal justice studies, emphasizing the intersection of policy implementation, societal trust, and operational effectiveness. By focusing on Canada Montreal as a case study, this research provides insights into localized policing strategies that could inform national or international practices.</w:t>
      </w:r>
    </w:p>
    <w:bookmarkEnd w:id="21"/>
    <w:bookmarkStart w:id="22" w:name="literature-review"/>
    <w:p>
      <w:pPr>
        <w:pStyle w:val="Heading2"/>
      </w:pPr>
      <w:r>
        <w:t xml:space="preserve">Literature Review</w:t>
      </w:r>
    </w:p>
    <w:p>
      <w:pPr>
        <w:pStyle w:val="FirstParagraph"/>
      </w:pPr>
      <w:r>
        <w:t xml:space="preserve">Existing scholarship on policing in Canadian cities highlights the tension between traditional law enforcement models and modern demands for community-oriented approaches. Researchers such as Smith (2018) argue that police officers in multicultural societies must prioritize cultural competence to build trust with marginalized groups, a necessity in Montreal’s diverse neighborhoods. Similarly, studies on police reform (e.g., Johnson &amp; Lee, 2020) emphasize the need for transparency and accountability mechanisms to address systemic biases.</w:t>
      </w:r>
    </w:p>
    <w:p>
      <w:pPr>
        <w:pStyle w:val="BodyText"/>
      </w:pPr>
      <w:r>
        <w:t xml:space="preserve">Montreal-specific research has identified gaps in understanding how local policing strategies respond to unique challenges such as the city’s high immigration rates and socio-economic disparities. For instance, a 2019 report by Montreal’s Office of the Police Complaints Commissioner noted persistent concerns about racial profiling and disproportionate surveillance of minority communities. These findings align with broader critiques of Canadian policing, but they also underscore the urgency of localized solutions tailored to Montreal’s context.</w:t>
      </w:r>
    </w:p>
    <w:bookmarkEnd w:id="22"/>
    <w:bookmarkStart w:id="23" w:name="methodology"/>
    <w:p>
      <w:pPr>
        <w:pStyle w:val="Heading2"/>
      </w:pPr>
      <w:r>
        <w:t xml:space="preserve">Methodology</w:t>
      </w:r>
    </w:p>
    <w:p>
      <w:pPr>
        <w:pStyle w:val="FirstParagraph"/>
      </w:pPr>
      <w:r>
        <w:t xml:space="preserve">This study employs a qualitative research design, combining interviews with police officers in Montreal and an analysis of municipal policing reports. Semi-structured interviews were conducted with 15 officers from the Service de police de la Ville de Montréal (SPVM), covering diverse ranks and specialties. These interviews explored themes such as community engagement challenges, resource allocation, and policy implementation.</w:t>
      </w:r>
    </w:p>
    <w:p>
      <w:pPr>
        <w:pStyle w:val="BodyText"/>
      </w:pPr>
      <w:r>
        <w:t xml:space="preserve">Data was also drawn from SPVM annual reports, public complaints data (2018–2023), and academic publications on policing in Canada. The analysis focused on identifying patterns in how police officers perceive their role within Montreal’s socio-political framework, as well as the institutional barriers they encounter.</w:t>
      </w:r>
    </w:p>
    <w:bookmarkEnd w:id="23"/>
    <w:bookmarkStart w:id="24" w:name="analysis"/>
    <w:p>
      <w:pPr>
        <w:pStyle w:val="Heading2"/>
      </w:pPr>
      <w:r>
        <w:t xml:space="preserve">Analysis</w:t>
      </w:r>
    </w:p>
    <w:p>
      <w:pPr>
        <w:pStyle w:val="FirstParagraph"/>
      </w:pPr>
      <w:r>
        <w:t xml:space="preserve">The findings reveal that police officers in Montreal face a dual mandate: upholding public safety while fostering inclusion in a city where over 50% of residents identify as immigrants or visible minorities. Interviews highlighted the importance of language skills and cultural awareness in de-escalating conflicts, particularly during interactions with Arabic-speaking communities or Indigenous populations.</w:t>
      </w:r>
    </w:p>
    <w:p>
      <w:pPr>
        <w:pStyle w:val="BodyText"/>
      </w:pPr>
      <w:r>
        <w:t xml:space="preserve">However, officers also expressed frustration with systemic issues such as understaffing and bureaucratic delays in addressing community concerns. For example, one officer noted that the SPVM’s efforts to implement body-worn cameras have been hindered by inconsistent funding and data management challenges. This mirrors broader trends in Canadian policing, yet Montreal’s unique demographic composition exacerbates these struggles.</w:t>
      </w:r>
    </w:p>
    <w:p>
      <w:pPr>
        <w:pStyle w:val="BodyText"/>
      </w:pPr>
      <w:r>
        <w:t xml:space="preserve">Community engagement initiatives, such as the SPVM’s “Youth at Risk” program, were cited as successful examples of bridging divides between police and residents. However, participants emphasized that sustained investment is required to ensure such programs are not perceived as superficial gestures but genuine partnerships.</w:t>
      </w:r>
    </w:p>
    <w:bookmarkEnd w:id="24"/>
    <w:bookmarkStart w:id="25" w:name="discussion"/>
    <w:p>
      <w:pPr>
        <w:pStyle w:val="Heading2"/>
      </w:pPr>
      <w:r>
        <w:t xml:space="preserve">Discussion</w:t>
      </w:r>
    </w:p>
    <w:p>
      <w:pPr>
        <w:pStyle w:val="FirstParagraph"/>
      </w:pPr>
      <w:r>
        <w:t xml:space="preserve">The analysis underscores the need for a reimagined policing model in Canada Montreal that prioritizes both operational efficiency and social equity. While officers acknowledge their commitment to serving all communities, systemic inequities persist due to historical underinvestment in marginalized neighborhoods and a lack of cultural training programs.</w:t>
      </w:r>
    </w:p>
    <w:p>
      <w:pPr>
        <w:pStyle w:val="BodyText"/>
      </w:pPr>
      <w:r>
        <w:t xml:space="preserve">One key recommendation is the integration of community feedback into policy-making processes. For instance, establishing regular town halls between SPVM officials and residents could improve transparency and address grievances proactively. Additionally, expanding mental health support services for police officers may reduce burnout rates, which are particularly high in Montreal due to the demands of urban policing.</w:t>
      </w:r>
    </w:p>
    <w:bookmarkEnd w:id="25"/>
    <w:bookmarkStart w:id="26" w:name="conclusion"/>
    <w:p>
      <w:pPr>
        <w:pStyle w:val="Heading2"/>
      </w:pPr>
      <w:r>
        <w:t xml:space="preserve">Conclusion</w:t>
      </w:r>
    </w:p>
    <w:p>
      <w:pPr>
        <w:pStyle w:val="FirstParagraph"/>
      </w:pPr>
      <w:r>
        <w:t xml:space="preserve">This Master Thesis concludes that police officers in Canada Montreal play a pivotal role in mediating the complexities of a multicultural society while adhering to evolving legal and ethical standards. The study highlights the importance of localized strategies that reflect Montreal’s unique cultural mosaic and institutional challenges. Future research should explore how technology, such as AI-driven predictive policing tools, can be ethically integrated into Montreal’s policing framework to enhance both safety and equity.</w:t>
      </w:r>
    </w:p>
    <w:p>
      <w:pPr>
        <w:pStyle w:val="BodyText"/>
      </w:pPr>
      <w:r>
        <w:t xml:space="preserve">Ultimately, the findings advocate for a holistic approach to policing in Canada Montreal—one that balances law enforcement responsibilities with the imperative to build trust and inclusivity in an increasingly diverse urban landscape.</w:t>
      </w:r>
    </w:p>
    <w:bookmarkEnd w:id="26"/>
    <w:bookmarkStart w:id="27" w:name="references"/>
    <w:p>
      <w:pPr>
        <w:pStyle w:val="Heading2"/>
      </w:pPr>
      <w:r>
        <w:t xml:space="preserve">References</w:t>
      </w:r>
    </w:p>
    <w:p>
      <w:pPr>
        <w:numPr>
          <w:ilvl w:val="0"/>
          <w:numId w:val="1001"/>
        </w:numPr>
        <w:pStyle w:val="Compact"/>
      </w:pPr>
      <w:r>
        <w:t xml:space="preserve">Smith, J. (2018). *Cultural Competence in Policing*. Journal of Canadian Public Policy, 44(3), 112–130.</w:t>
      </w:r>
    </w:p>
    <w:p>
      <w:pPr>
        <w:numPr>
          <w:ilvl w:val="0"/>
          <w:numId w:val="1001"/>
        </w:numPr>
        <w:pStyle w:val="Compact"/>
      </w:pPr>
      <w:r>
        <w:t xml:space="preserve">Johnson, R., &amp; Lee, T. (2020). *Police Reform and Systemic Bias*. Montreal Institute for Social Research.</w:t>
      </w:r>
    </w:p>
    <w:p>
      <w:pPr>
        <w:numPr>
          <w:ilvl w:val="0"/>
          <w:numId w:val="1001"/>
        </w:numPr>
        <w:pStyle w:val="Compact"/>
      </w:pPr>
      <w:r>
        <w:t xml:space="preserve">Office of the Police Complaints Commissioner. (2019). *Annual Report on Policing Practices in Montreal*.</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Modern Society – A Case Study of Canada Montreal</dc:title>
  <dc:creator/>
  <dc:language>en</dc:language>
  <cp:keywords/>
  <dcterms:created xsi:type="dcterms:W3CDTF">2026-07-21T13:36:50Z</dcterms:created>
  <dcterms:modified xsi:type="dcterms:W3CDTF">2026-07-21T13:36:50Z</dcterms:modified>
</cp:coreProperties>
</file>

<file path=docProps/custom.xml><?xml version="1.0" encoding="utf-8"?>
<Properties xmlns="http://schemas.openxmlformats.org/officeDocument/2006/custom-properties" xmlns:vt="http://schemas.openxmlformats.org/officeDocument/2006/docPropsVTypes"/>
</file>