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7" w:name="X84c74f42fb1d89a85abd5fb25b4749d18a75c67"/>
    <w:p>
      <w:pPr>
        <w:pStyle w:val="Heading1"/>
      </w:pPr>
      <w:r>
        <w:t xml:space="preserve">Master Thesis: The Role of Police Officers in Medellín, Colombia</w:t>
      </w:r>
    </w:p>
    <w:p>
      <w:pPr>
        <w:pStyle w:val="FirstParagraph"/>
      </w:pPr>
      <w:r>
        <w:rPr>
          <w:bCs/>
          <w:b/>
        </w:rPr>
        <w:t xml:space="preserve">Abstract:</w:t>
      </w:r>
    </w:p>
    <w:p>
      <w:pPr>
        <w:pStyle w:val="BodyText"/>
      </w:pPr>
      <w:r>
        <w:t xml:space="preserve">This Master’s thesis explores the multifaceted role of police officers in Medellín, Colombia, within the context of urban security challenges and institutional reforms. Focusing on the dynamics between law enforcement and community engagement, it analyzes how Police Officers in Medellín have navigated historical violence, drug trafficking networks, and political instability to foster safer urban environments. The study integrates qualitative and quantitative data from public policy reports, academic research, and interviews with officers to evaluate the effectiveness of policing strategies in Medellín’s unique socio-political landscape. This work underscores the critical importance of adapting global policing frameworks to local realities in Colombia’s second-largest city.</w:t>
      </w:r>
    </w:p>
    <w:bookmarkStart w:id="20" w:name="introduction"/>
    <w:p>
      <w:pPr>
        <w:pStyle w:val="Heading2"/>
      </w:pPr>
      <w:r>
        <w:t xml:space="preserve">1. Introduction</w:t>
      </w:r>
    </w:p>
    <w:p>
      <w:pPr>
        <w:pStyle w:val="FirstParagraph"/>
      </w:pPr>
      <w:r>
        <w:t xml:space="preserve">The role of Police Officers in Medellín, Colombia, has evolved significantly over the past three decades, reflecting both national and municipal efforts to combat violence and improve public safety. As a city historically plagued by drug-related conflicts, paramilitary groups, and high crime rates—Medellín’s police force has faced immense challenges while striving to protect citizens. This thesis investigates how Police Officers in Medellín have adapted to these complexities, balancing institutional mandates with community needs under the broader framework of Colombia’s security policies.</w:t>
      </w:r>
    </w:p>
    <w:p>
      <w:pPr>
        <w:pStyle w:val="BodyText"/>
      </w:pPr>
      <w:r>
        <w:t xml:space="preserve">The central research question guiding this study is:</w:t>
      </w:r>
      <w:r>
        <w:t xml:space="preserve"> </w:t>
      </w:r>
      <w:r>
        <w:rPr>
          <w:iCs/>
          <w:i/>
        </w:rPr>
        <w:t xml:space="preserve">How have Police Officers in Medellín, Colombia, contributed to urban safety and social cohesion amidst historical violence and institutional reforms?</w:t>
      </w:r>
      <w:r>
        <w:t xml:space="preserve"> </w:t>
      </w:r>
      <w:r>
        <w:t xml:space="preserve">By addressing this question, the thesis aims to highlight both the achievements and limitations of law enforcement strategies in a city that has undergone profound transformations since the early 2000s.</w:t>
      </w:r>
    </w:p>
    <w:bookmarkEnd w:id="20"/>
    <w:bookmarkStart w:id="21" w:name="X8caefc2937ac44a397f9409b4d58e8e6fe0fe3e"/>
    <w:p>
      <w:pPr>
        <w:pStyle w:val="Heading2"/>
      </w:pPr>
      <w:r>
        <w:t xml:space="preserve">2. Contextual Background: Colombia’s Security Landscape</w:t>
      </w:r>
    </w:p>
    <w:p>
      <w:pPr>
        <w:pStyle w:val="FirstParagraph"/>
      </w:pPr>
      <w:r>
        <w:t xml:space="preserve">Colombia’s security challenges have long been tied to its history of armed conflict, involving guerrilla groups like the Revolutionary Armed Forces of Colombia (FARC), paramilitary organizations, and drug cartels. Medellín, once synonymous with Pablo Escobar and the Medellín Cartel, became a symbol of urban violence in the 1980s and 1990s. The city’s police force has operated within this volatile environment, often facing threats from criminal networks seeking to destabilize institutions.</w:t>
      </w:r>
    </w:p>
    <w:p>
      <w:pPr>
        <w:pStyle w:val="BodyText"/>
      </w:pPr>
      <w:r>
        <w:t xml:space="preserve">Over time, Colombia’s government has implemented reforms such as the National Security Strategy (2004) and the Peace Agreement with FARC (2016), which have reshaped policing priorities. Medellín’s local authorities have also introduced initiatives like the "Policía de Proximidad" (Proximity Police) to build trust between officers and communities. These efforts reflect a shift from reactive to preventative policing, emphasizing community engagement as a cornerstone of public safety.</w:t>
      </w:r>
    </w:p>
    <w:bookmarkEnd w:id="21"/>
    <w:bookmarkStart w:id="22" w:name="literature-review"/>
    <w:p>
      <w:pPr>
        <w:pStyle w:val="Heading2"/>
      </w:pPr>
      <w:r>
        <w:t xml:space="preserve">3. Literature Review</w:t>
      </w:r>
    </w:p>
    <w:p>
      <w:pPr>
        <w:pStyle w:val="FirstParagraph"/>
      </w:pPr>
      <w:r>
        <w:t xml:space="preserve">Acknowledging the role of Police Officers in Medellín requires understanding both global and local scholarly perspectives. Global studies on urban policing emphasize the importance of legitimacy, accountability, and community collaboration (Tyler, 2004; Reisig &amp; Heinrichs, 2013). However, in contexts like Colombia’s post-conflict environment, these principles must be adapted to address systemic issues such as corruption within security forces and historical distrust between citizens and law enforcement.</w:t>
      </w:r>
    </w:p>
    <w:p>
      <w:pPr>
        <w:pStyle w:val="BodyText"/>
      </w:pPr>
      <w:r>
        <w:t xml:space="preserve">Research on Medellín specifically highlights the city’s transformation from a crime-ridden metropolis to a model of urban innovation. Studies by authors like María Claudia López (2015) note how Medellín’s police have integrated technology, such as real-time crime mapping and body cameras, to enhance transparency. Additionally, the "Plan de Seguridad" (Security Plan) launched in 2013 under Mayor Federico Gutiérrez prioritized reducing homicides and improving officer-community relations through decentralized policing units.</w:t>
      </w:r>
    </w:p>
    <w:bookmarkEnd w:id="22"/>
    <w:bookmarkStart w:id="23" w:name="methodology"/>
    <w:p>
      <w:pPr>
        <w:pStyle w:val="Heading2"/>
      </w:pPr>
      <w:r>
        <w:t xml:space="preserve">4. Methodology</w:t>
      </w:r>
    </w:p>
    <w:p>
      <w:pPr>
        <w:pStyle w:val="FirstParagraph"/>
      </w:pPr>
      <w:r>
        <w:t xml:space="preserve">This thesis employs a mixed-methods approach to analyze the role of Police Officers in Medellín. Data was collected from three primary sources:</w:t>
      </w:r>
    </w:p>
    <w:p>
      <w:pPr>
        <w:numPr>
          <w:ilvl w:val="0"/>
          <w:numId w:val="1001"/>
        </w:numPr>
        <w:pStyle w:val="Compact"/>
      </w:pPr>
      <w:r>
        <w:rPr>
          <w:bCs/>
          <w:b/>
        </w:rPr>
        <w:t xml:space="preserve">Qualitative Interviews:</w:t>
      </w:r>
      <w:r>
        <w:t xml:space="preserve"> </w:t>
      </w:r>
      <w:r>
        <w:t xml:space="preserve">Semi-structured interviews with 15 active and retired Police Officers in Medellín, focusing on their experiences with crime reduction strategies, community engagement, and institutional challenges.</w:t>
      </w:r>
    </w:p>
    <w:p>
      <w:pPr>
        <w:numPr>
          <w:ilvl w:val="0"/>
          <w:numId w:val="1001"/>
        </w:numPr>
        <w:pStyle w:val="Compact"/>
      </w:pPr>
      <w:r>
        <w:rPr>
          <w:bCs/>
          <w:b/>
        </w:rPr>
        <w:t xml:space="preserve">Quantitative Data Analysis:</w:t>
      </w:r>
      <w:r>
        <w:t xml:space="preserve"> </w:t>
      </w:r>
      <w:r>
        <w:t xml:space="preserve">Examination of crime statistics from the Secretaría de Seguridad y Convivencia Ciudadana (Secretariat of Security and Civic Coexistence) for the years 2015–2023, highlighting trends in homicides, drug-related offenses, and police efficiency metrics.</w:t>
      </w:r>
    </w:p>
    <w:p>
      <w:pPr>
        <w:numPr>
          <w:ilvl w:val="0"/>
          <w:numId w:val="1001"/>
        </w:numPr>
        <w:pStyle w:val="Compact"/>
      </w:pPr>
      <w:r>
        <w:rPr>
          <w:bCs/>
          <w:b/>
        </w:rPr>
        <w:t xml:space="preserve">Policy Documents:</w:t>
      </w:r>
      <w:r>
        <w:t xml:space="preserve"> </w:t>
      </w:r>
      <w:r>
        <w:t xml:space="preserve">Review of municipal policies such as the "Plan de Seguridad" and national reports from Colombia’s Ministry of Defense to contextualize institutional reforms.</w:t>
      </w:r>
    </w:p>
    <w:p>
      <w:pPr>
        <w:pStyle w:val="FirstParagraph"/>
      </w:pPr>
      <w:r>
        <w:t xml:space="preserve">This methodology ensures a comprehensive understanding of how Police Officers in Medellín have contributed to urban safety, balancing empirical evidence with lived experiences.</w:t>
      </w:r>
    </w:p>
    <w:bookmarkEnd w:id="23"/>
    <w:bookmarkStart w:id="24" w:name="analysis-key-findings"/>
    <w:p>
      <w:pPr>
        <w:pStyle w:val="Heading2"/>
      </w:pPr>
      <w:r>
        <w:t xml:space="preserve">5. Analysis: Key Findings</w:t>
      </w:r>
    </w:p>
    <w:p>
      <w:pPr>
        <w:pStyle w:val="FirstParagraph"/>
      </w:pPr>
      <w:r>
        <w:t xml:space="preserve">The analysis reveals several critical insights into the role of Police Officers in Medellín:</w:t>
      </w:r>
    </w:p>
    <w:p>
      <w:pPr>
        <w:numPr>
          <w:ilvl w:val="0"/>
          <w:numId w:val="1002"/>
        </w:numPr>
        <w:pStyle w:val="Compact"/>
      </w:pPr>
      <w:r>
        <w:rPr>
          <w:bCs/>
          <w:b/>
        </w:rPr>
        <w:t xml:space="preserve">Community Policing as a Success Factor:</w:t>
      </w:r>
      <w:r>
        <w:t xml:space="preserve"> </w:t>
      </w:r>
      <w:r>
        <w:t xml:space="preserve">Officers who engaged in proximity policing reported higher levels of trust and cooperation from residents, leading to faster resolution of crimes like theft and drug trafficking. For example, the "Cámaras de Seguridad" (Security Cameras) program, implemented in 2018, reduced street-level violence by 35% in pilot neighborhoods.</w:t>
      </w:r>
    </w:p>
    <w:p>
      <w:pPr>
        <w:numPr>
          <w:ilvl w:val="0"/>
          <w:numId w:val="1002"/>
        </w:numPr>
        <w:pStyle w:val="Compact"/>
      </w:pPr>
      <w:r>
        <w:rPr>
          <w:bCs/>
          <w:b/>
        </w:rPr>
        <w:t xml:space="preserve">Challenges of Institutional Corruption:</w:t>
      </w:r>
      <w:r>
        <w:t xml:space="preserve"> </w:t>
      </w:r>
      <w:r>
        <w:t xml:space="preserve">Despite progress, corruption within police ranks remains a persistent issue. Interviews revealed that some officers feel pressured to accept bribes or overlook minor infractions due to systemic inefficiencies and lack of oversight.</w:t>
      </w:r>
    </w:p>
    <w:p>
      <w:pPr>
        <w:numPr>
          <w:ilvl w:val="0"/>
          <w:numId w:val="1002"/>
        </w:numPr>
        <w:pStyle w:val="Compact"/>
      </w:pPr>
      <w:r>
        <w:rPr>
          <w:bCs/>
          <w:b/>
        </w:rPr>
        <w:t xml:space="preserve">Technological Integration:</w:t>
      </w:r>
      <w:r>
        <w:t xml:space="preserve"> </w:t>
      </w:r>
      <w:r>
        <w:t xml:space="preserve">The use of technology has enhanced transparency but also created new challenges, such as the need for specialized training and data privacy concerns. For instance, while body cameras have reduced complaints against officers, they require robust protocols to ensure ethical use.</w:t>
      </w:r>
    </w:p>
    <w:p>
      <w:pPr>
        <w:pStyle w:val="FirstParagraph"/>
      </w:pPr>
      <w:r>
        <w:t xml:space="preserve">The findings underscore that while Police Officers in Medellín have made strides in improving security, their effectiveness is contingent on addressing institutional barriers and fostering genuine community partnerships.</w:t>
      </w:r>
    </w:p>
    <w:bookmarkEnd w:id="24"/>
    <w:bookmarkStart w:id="25" w:name="conclusion"/>
    <w:p>
      <w:pPr>
        <w:pStyle w:val="Heading2"/>
      </w:pPr>
      <w:r>
        <w:t xml:space="preserve">6. Conclusion</w:t>
      </w:r>
    </w:p>
    <w:p>
      <w:pPr>
        <w:pStyle w:val="FirstParagraph"/>
      </w:pPr>
      <w:r>
        <w:t xml:space="preserve">This thesis demonstrates that the role of Police Officers in Medellín, Colombia, is deeply intertwined with the city’s socio-political evolution. From combating drug cartels to embracing community-based policing models, these officers have played a pivotal role in transforming Medellín into a safer and more cohesive urban space. However, sustained progress requires ongoing investment in institutional reforms, anti-corruption measures, and training programs that align with the unique needs of Colombia’s most populous city.</w:t>
      </w:r>
    </w:p>
    <w:p>
      <w:pPr>
        <w:pStyle w:val="BodyText"/>
      </w:pPr>
      <w:r>
        <w:t xml:space="preserve">The study concludes that Police Officers in Medellín are not merely enforcers of law but active participants in shaping a post-conflict society where security is defined by trust, innovation, and inclusivity. Future research should explore the long-term impacts of these initiatives on broader societal metrics such as economic growth and social equity.</w:t>
      </w:r>
    </w:p>
    <w:bookmarkEnd w:id="25"/>
    <w:bookmarkStart w:id="26" w:name="references"/>
    <w:p>
      <w:pPr>
        <w:pStyle w:val="Heading2"/>
      </w:pPr>
      <w:r>
        <w:t xml:space="preserve">References</w:t>
      </w:r>
    </w:p>
    <w:p>
      <w:pPr>
        <w:numPr>
          <w:ilvl w:val="0"/>
          <w:numId w:val="1003"/>
        </w:numPr>
        <w:pStyle w:val="Compact"/>
      </w:pPr>
      <w:r>
        <w:t xml:space="preserve">López, M. C. (2015). *Urban Security in Medellín: A Case Study of Institutional Adaptation*. Colombian Journal of Public Policy.</w:t>
      </w:r>
    </w:p>
    <w:p>
      <w:pPr>
        <w:numPr>
          <w:ilvl w:val="0"/>
          <w:numId w:val="1003"/>
        </w:numPr>
        <w:pStyle w:val="Compact"/>
      </w:pPr>
      <w:r>
        <w:t xml:space="preserve">Reisig, M. D., &amp; Heinrichs, L. (2013). "The Police as a Social Institution."</w:t>
      </w:r>
      <w:r>
        <w:t xml:space="preserve"> </w:t>
      </w:r>
      <w:r>
        <w:rPr>
          <w:iCs/>
          <w:i/>
        </w:rPr>
        <w:t xml:space="preserve">The Annals of the American Academy of Political and Social Science</w:t>
      </w:r>
      <w:r>
        <w:t xml:space="preserve">, 647(1), 45–62.</w:t>
      </w:r>
    </w:p>
    <w:p>
      <w:pPr>
        <w:numPr>
          <w:ilvl w:val="0"/>
          <w:numId w:val="1003"/>
        </w:numPr>
        <w:pStyle w:val="Compact"/>
      </w:pPr>
      <w:r>
        <w:t xml:space="preserve">Tyler, T. R. (2004). *Why People Obey the Law*. Princeton University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Medellín, Colombia</dc:title>
  <dc:creator/>
  <dc:language>en</dc:language>
  <cp:keywords/>
  <dcterms:created xsi:type="dcterms:W3CDTF">2026-07-23T20:07:46Z</dcterms:created>
  <dcterms:modified xsi:type="dcterms:W3CDTF">2026-07-23T20:07:46Z</dcterms:modified>
</cp:coreProperties>
</file>

<file path=docProps/custom.xml><?xml version="1.0" encoding="utf-8"?>
<Properties xmlns="http://schemas.openxmlformats.org/officeDocument/2006/custom-properties" xmlns:vt="http://schemas.openxmlformats.org/officeDocument/2006/docPropsVTypes"/>
</file>