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1bc1e03ebc5926666207ccef107ec272cbb86b"/>
    <w:p>
      <w:pPr>
        <w:pStyle w:val="Heading1"/>
      </w:pPr>
      <w:r>
        <w:t xml:space="preserve">Master Thesis: The Role, Challenges, and Contributions of Police Officers in Germany Berlin</w:t>
      </w:r>
    </w:p>
    <w:bookmarkStart w:id="20" w:name="abstract"/>
    <w:p>
      <w:pPr>
        <w:pStyle w:val="Heading2"/>
      </w:pPr>
      <w:r>
        <w:t xml:space="preserve">Abstract</w:t>
      </w:r>
    </w:p>
    <w:p>
      <w:pPr>
        <w:pStyle w:val="FirstParagraph"/>
      </w:pPr>
      <w:r>
        <w:t xml:space="preserve">This Master Thesis explores the multifaceted role of police officers in Germany Berlin, emphasizing their responsibilities, challenges, and societal impact within the unique urban and multicultural context of the city. The study combines academic research with practical insights to analyze how law enforcement in Berlin aligns with national policies while addressing local issues such as crime prevention, community engagement, and intercultural dynamics. By examining case studies, policy frameworks, and fieldwork data, this thesis contributes to understanding the evolving responsibilities of police officers in a modern European metropolis like Berlin.</w:t>
      </w:r>
    </w:p>
    <w:bookmarkEnd w:id="20"/>
    <w:bookmarkStart w:id="21" w:name="introduction"/>
    <w:p>
      <w:pPr>
        <w:pStyle w:val="Heading2"/>
      </w:pPr>
      <w:r>
        <w:t xml:space="preserve">Introduction</w:t>
      </w:r>
    </w:p>
    <w:p>
      <w:pPr>
        <w:pStyle w:val="FirstParagraph"/>
      </w:pPr>
      <w:r>
        <w:t xml:space="preserve">Berlin, as the capital of Germany and a global cultural hub, presents unique challenges for law enforcement. The city’s diverse population, historical context, and rapid urbanization demand a nuanced approach to policing. This Master Thesis investigates how police officers in Berlin navigate these complexities while upholding legal standards and fostering public trust. It critically evaluates the intersection of national policies (e.g., Germany’s Federal Police Act) with local strategies tailored to Berlin’s specific needs. The research aims to bridge academic discourse on policing with real-world applications, offering insights relevant to both scholars and practitioners in criminal justice.</w:t>
      </w:r>
    </w:p>
    <w:bookmarkEnd w:id="21"/>
    <w:bookmarkStart w:id="22" w:name="methodology"/>
    <w:p>
      <w:pPr>
        <w:pStyle w:val="Heading2"/>
      </w:pPr>
      <w:r>
        <w:t xml:space="preserve">Methodology</w:t>
      </w:r>
    </w:p>
    <w:p>
      <w:pPr>
        <w:pStyle w:val="FirstParagraph"/>
      </w:pPr>
      <w:r>
        <w:t xml:space="preserve">The study employs a mixed-methods approach, combining qualitative interviews with police officers in Berlin, quantitative analysis of crime statistics from the Berlin Police Department (Polizei Berlin), and a review of academic literature on urban policing. Fieldwork included observations at community policing initiatives and participation in workshops organized by the German Federal Police (Bundespolizei). This methodology ensures a comprehensive understanding of both systemic challenges and grassroots efforts within the profession.</w:t>
      </w:r>
    </w:p>
    <w:bookmarkEnd w:id="22"/>
    <w:bookmarkStart w:id="23" w:name="literature-review"/>
    <w:p>
      <w:pPr>
        <w:pStyle w:val="Heading2"/>
      </w:pPr>
      <w:r>
        <w:t xml:space="preserve">Literature Review</w:t>
      </w:r>
    </w:p>
    <w:p>
      <w:pPr>
        <w:pStyle w:val="FirstParagraph"/>
      </w:pPr>
      <w:r>
        <w:t xml:space="preserve">Existing research highlights the tension between centralized policing structures in Germany and localized needs, particularly in cities like Berlin. Studies by authors such as Schröder (2018) emphasize the role of community engagement in reducing crime, while Kühn (2020) critiques bureaucratic inefficiencies within law enforcement agencies. This thesis builds on these works by focusing on Berlin’s specific context, including its post-reunification history and multicultural demographics. It also incorporates international comparisons to evaluate how Berlin’s policing strategies differ from those in other European cities.</w:t>
      </w:r>
    </w:p>
    <w:bookmarkEnd w:id="23"/>
    <w:bookmarkStart w:id="24" w:name="findings"/>
    <w:p>
      <w:pPr>
        <w:pStyle w:val="Heading2"/>
      </w:pPr>
      <w:r>
        <w:t xml:space="preserve">Findings</w:t>
      </w:r>
    </w:p>
    <w:p>
      <w:pPr>
        <w:pStyle w:val="FirstParagraph"/>
      </w:pPr>
      <w:r>
        <w:t xml:space="preserve">The research reveals several key findings:</w:t>
      </w:r>
      <w:r>
        <w:t xml:space="preserve"> </w:t>
      </w:r>
      <w:r>
        <w:t xml:space="preserve">1. **Multicultural Dynamics**: Police officers in Berlin increasingly interact with migrants and refugees, requiring cultural sensitivity training. Over 30% of the city’s population speaks a language other than German at home, necessitating multilingual communication strategies.</w:t>
      </w:r>
      <w:r>
        <w:t xml:space="preserve"> </w:t>
      </w:r>
      <w:r>
        <w:t xml:space="preserve">2. **Technology Integration**: Berlin has adopted advanced surveillance systems and data analytics to combat rising cybercrime and street-level offenses, though concerns about privacy persist.</w:t>
      </w:r>
      <w:r>
        <w:t xml:space="preserve"> </w:t>
      </w:r>
      <w:r>
        <w:t xml:space="preserve">3. **Community Policing Successes**: Initiatives like "Polizei im Quartier" (Police in the Neighborhood) have improved trust between officers and residents in areas with high social inequality.</w:t>
      </w:r>
      <w:r>
        <w:t xml:space="preserve"> </w:t>
      </w:r>
      <w:r>
        <w:t xml:space="preserve">4. **Challenges**: Officers report bureaucratic delays, resource shortages, and political pressures to prioritize certain crime categories over others.</w:t>
      </w:r>
    </w:p>
    <w:bookmarkEnd w:id="24"/>
    <w:bookmarkStart w:id="25" w:name="discussion"/>
    <w:p>
      <w:pPr>
        <w:pStyle w:val="Heading2"/>
      </w:pPr>
      <w:r>
        <w:t xml:space="preserve">Discussion</w:t>
      </w:r>
    </w:p>
    <w:p>
      <w:pPr>
        <w:pStyle w:val="FirstParagraph"/>
      </w:pPr>
      <w:r>
        <w:t xml:space="preserve">The findings underscore the dual role of police officers in Germany Berlin as both enforcers of law and facilitators of social cohesion. Their responsibilities extend beyond traditional duties to include mediating conflicts in diverse communities, which requires continuous training and policy adaptation. The study also highlights the need for greater investment in mental health resources for officers, given the psychological toll of high-stress environments.</w:t>
      </w:r>
    </w:p>
    <w:p>
      <w:pPr>
        <w:pStyle w:val="BodyText"/>
      </w:pPr>
      <w:r>
        <w:t xml:space="preserve">Comparisons with other German cities reveal Berlin’s unique approach: while Munich focuses on counterterrorism, Berlin prioritizes addressing migration-related crime and urban mobility issues. These differences reflect varying local priorities but also illustrate the flexibility of Germany’s federal system in shaping police strategies.</w:t>
      </w:r>
    </w:p>
    <w:bookmarkEnd w:id="25"/>
    <w:bookmarkStart w:id="26" w:name="conclusion"/>
    <w:p>
      <w:pPr>
        <w:pStyle w:val="Heading2"/>
      </w:pPr>
      <w:r>
        <w:t xml:space="preserve">Conclusion</w:t>
      </w:r>
    </w:p>
    <w:p>
      <w:pPr>
        <w:pStyle w:val="FirstParagraph"/>
      </w:pPr>
      <w:r>
        <w:t xml:space="preserve">This Master Thesis provides a comprehensive analysis of the role and challenges faced by police officers in Germany Berlin. It argues that effective policing in a multicultural, rapidly evolving city requires not only legal expertise but also cultural competence, technological innovation, and community collaboration. The study contributes to academic discourse by emphasizing the importance of localized strategies within national frameworks. For practitioners, it offers actionable recommendations for improving training programs and resource allocation.</w:t>
      </w:r>
    </w:p>
    <w:p>
      <w:pPr>
        <w:pStyle w:val="BodyText"/>
      </w:pPr>
      <w:r>
        <w:t xml:space="preserve">Future research should explore the long-term impact of community policing initiatives and the role of AI in modern law enforcement. By continuing to analyze these dynamics, Germany Berlin can set a precedent for resilient and inclusive policing models in Europe.</w:t>
      </w:r>
    </w:p>
    <w:bookmarkEnd w:id="26"/>
    <w:bookmarkStart w:id="27" w:name="references"/>
    <w:p>
      <w:pPr>
        <w:pStyle w:val="Heading2"/>
      </w:pPr>
      <w:r>
        <w:t xml:space="preserve">References</w:t>
      </w:r>
    </w:p>
    <w:p>
      <w:pPr>
        <w:numPr>
          <w:ilvl w:val="0"/>
          <w:numId w:val="1001"/>
        </w:numPr>
        <w:pStyle w:val="Compact"/>
      </w:pPr>
      <w:r>
        <w:t xml:space="preserve">Schröder, M. (2018). *Community Policing in German Cities: A Comparative Study*. Berlin University Press.</w:t>
      </w:r>
    </w:p>
    <w:p>
      <w:pPr>
        <w:numPr>
          <w:ilvl w:val="0"/>
          <w:numId w:val="1001"/>
        </w:numPr>
        <w:pStyle w:val="Compact"/>
      </w:pPr>
      <w:r>
        <w:t xml:space="preserve">Kühn, A. (2020). *Bureaucracy and Efficiency in Law Enforcement*. Springer.</w:t>
      </w:r>
    </w:p>
    <w:p>
      <w:pPr>
        <w:numPr>
          <w:ilvl w:val="0"/>
          <w:numId w:val="1001"/>
        </w:numPr>
        <w:pStyle w:val="Compact"/>
      </w:pPr>
      <w:r>
        <w:t xml:space="preserve">Berlin Police Department. (2023). *Annual Crime Statistics Report*. Retrieved from https://www.berlin.de/polizei</w:t>
      </w:r>
    </w:p>
    <w:bookmarkEnd w:id="27"/>
    <w:p>
      <w:pPr>
        <w:pStyle w:val="FirstParagraph"/>
      </w:pPr>
      <w:r>
        <w:rPr>
          <w:bCs/>
          <w:b/>
        </w:rPr>
        <w:t xml:space="preserve">Keywords:</w:t>
      </w:r>
      <w:r>
        <w:t xml:space="preserve"> </w:t>
      </w:r>
      <w:r>
        <w:t xml:space="preserve">Master Thesis, Police Officer, Germany Berlin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Germany Berlin</dc:title>
  <dc:creator/>
  <dc:language>en</dc:language>
  <cp:keywords/>
  <dcterms:created xsi:type="dcterms:W3CDTF">2026-07-20T19:44:00Z</dcterms:created>
  <dcterms:modified xsi:type="dcterms:W3CDTF">2026-07-20T19:44:00Z</dcterms:modified>
</cp:coreProperties>
</file>

<file path=docProps/custom.xml><?xml version="1.0" encoding="utf-8"?>
<Properties xmlns="http://schemas.openxmlformats.org/officeDocument/2006/custom-properties" xmlns:vt="http://schemas.openxmlformats.org/officeDocument/2006/docPropsVTypes"/>
</file>