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00f16f571bb08f304efee922ef6d6b91a71726"/>
    <w:p>
      <w:pPr>
        <w:pStyle w:val="Heading1"/>
      </w:pPr>
      <w:r>
        <w:t xml:space="preserve">Master Thesis: The Role and Challenges of Police Officers in Myanmar Yangon</w:t>
      </w:r>
    </w:p>
    <w:bookmarkStart w:id="20" w:name="introduction"/>
    <w:p>
      <w:pPr>
        <w:pStyle w:val="Heading2"/>
      </w:pPr>
      <w:r>
        <w:t xml:space="preserve">Introduction</w:t>
      </w:r>
    </w:p>
    <w:p>
      <w:pPr>
        <w:pStyle w:val="FirstParagraph"/>
      </w:pPr>
      <w:r>
        <w:t xml:space="preserve">This Master’s thesis explores the critical role of police officers in maintaining law and order within the bustling urban landscape of Myanmar Yangon. As the economic and cultural hub of Myanmar, Yangon faces unique challenges such as rapid urbanization, rising crime rates, and socio-political dynamics that demand a reevaluation of policing strategies. The study examines how police officers navigate these complexities to ensure public safety while aligning with national policies and community expectations. This research is essential for understanding the evolving responsibilities of police officers in a dynamic city like Yangon, which serves as a microcosm of Myanmar’s broader societal and governance challenges.</w:t>
      </w:r>
    </w:p>
    <w:bookmarkEnd w:id="20"/>
    <w:bookmarkStart w:id="21" w:name="literature-review"/>
    <w:p>
      <w:pPr>
        <w:pStyle w:val="Heading2"/>
      </w:pPr>
      <w:r>
        <w:t xml:space="preserve">Literature Review</w:t>
      </w:r>
    </w:p>
    <w:p>
      <w:pPr>
        <w:pStyle w:val="FirstParagraph"/>
      </w:pPr>
      <w:r>
        <w:t xml:space="preserve">Existing studies on policing in Southeast Asia highlight the interplay between institutional frameworks and local conditions. For instance, research on police reform in Thailand and Indonesia emphasizes the need for community engagement and anti-corruption measures. However, these findings must be contextualized within Myanmar’s unique socio-political environment. In Yangon, police officers operate under a system that blends traditional authority with modern governance structures. Recent reports from local NGOs underscore the importance of training, resource allocation, and public trust in enhancing police effectiveness. This thesis builds on these insights by focusing specifically on Yangon’s context and proposing tailored solutions for improving the performance of its police force.</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Yangon-based police officers, community leaders, and local officials. Quantitative data is sourced from crime statistics and public safety surveys conducted by the Myanmar Police Force (MPF) and international organizations. Field observations of police activities in Yangon’s neighborhoods further complement the analysis. This methodology ensures a comprehensive understanding of how police officers address challenges such as traffic management, crime prevention, and community relations within Myanmar’s largest city.</w:t>
      </w:r>
    </w:p>
    <w:bookmarkEnd w:id="22"/>
    <w:bookmarkStart w:id="23" w:name="findings"/>
    <w:p>
      <w:pPr>
        <w:pStyle w:val="Heading2"/>
      </w:pPr>
      <w:r>
        <w:t xml:space="preserve">Findings</w:t>
      </w:r>
    </w:p>
    <w:p>
      <w:pPr>
        <w:pStyle w:val="FirstParagraph"/>
      </w:pPr>
      <w:r>
        <w:t xml:space="preserve">The findings reveal that police officers in Yangon play a multifaceted role beyond crime enforcement. They are often the first responders to emergencies, mediators in disputes, and facilitators of public services such as traffic control and identity verification. However, resource constraints—such as insufficient vehicles, outdated technology, and limited training—hinder their ability to address rising demands effectively. Additionally, police officers face challenges related to corruption allegations and community distrust exacerbated by historical conflicts. Despite these obstacles, many officers demonstrate a strong commitment to improving public safety through initiatives like neighborhood patrols and youth engagement programs.</w:t>
      </w:r>
    </w:p>
    <w:bookmarkEnd w:id="23"/>
    <w:bookmarkStart w:id="24" w:name="Xff6f3485fb6e7ad6356610427f0f0dd3c7139ee"/>
    <w:p>
      <w:pPr>
        <w:pStyle w:val="Heading2"/>
      </w:pPr>
      <w:r>
        <w:t xml:space="preserve">Challenges Faced by Police Officers in Yangon</w:t>
      </w:r>
    </w:p>
    <w:p>
      <w:pPr>
        <w:pStyle w:val="FirstParagraph"/>
      </w:pPr>
      <w:r>
        <w:t xml:space="preserve">1. **Resource Limitations**: The MPF in Yangon often operates with outdated equipment and insufficient personnel, leading to inefficiencies in crime detection and response times.</w:t>
      </w:r>
      <w:r>
        <w:br/>
      </w:r>
      <w:r>
        <w:t xml:space="preserve">2. **Corruption and Public Distrust**: Instances of corruption within the police force have eroded public confidence, complicating efforts to foster community cooperation.</w:t>
      </w:r>
      <w:r>
        <w:br/>
      </w:r>
      <w:r>
        <w:t xml:space="preserve">3. **Political Dynamics**: The interplay between the police force and local political actors sometimes results in biased enforcement or delayed action on critical issues.</w:t>
      </w:r>
      <w:r>
        <w:br/>
      </w:r>
      <w:r>
        <w:t xml:space="preserve">4. **Urbanization Pressures**: Rapid population growth and infrastructure development have increased the complexity of policing tasks, from managing traffic congestion to addressing crimes linked to informal economic activities.</w:t>
      </w:r>
    </w:p>
    <w:bookmarkEnd w:id="24"/>
    <w:bookmarkStart w:id="25" w:name="opportunities-for-improvement"/>
    <w:p>
      <w:pPr>
        <w:pStyle w:val="Heading2"/>
      </w:pPr>
      <w:r>
        <w:t xml:space="preserve">Opportunities for Improvement</w:t>
      </w:r>
    </w:p>
    <w:p>
      <w:pPr>
        <w:pStyle w:val="FirstParagraph"/>
      </w:pPr>
      <w:r>
        <w:t xml:space="preserve">1. **Modernization of Police Infrastructure**: Investing in technology such as CCTV systems, digital databases, and GPS-enabled vehicles can enhance operational efficiency.</w:t>
      </w:r>
      <w:r>
        <w:br/>
      </w:r>
      <w:r>
        <w:t xml:space="preserve">2. **Community Policing Initiatives**: Strengthening partnerships between police officers and local communities through regular dialogues and joint problem-solving efforts can rebuild trust.</w:t>
      </w:r>
      <w:r>
        <w:br/>
      </w:r>
      <w:r>
        <w:t xml:space="preserve">3. **Training Programs**: Implementing specialized training in areas like cybercrime, conflict resolution, and human rights can better equip officers for contemporary challenges.</w:t>
      </w:r>
      <w:r>
        <w:br/>
      </w:r>
      <w:r>
        <w:t xml:space="preserve">4. **Anti-Corruption Measures**: Establishing transparent accountability mechanisms and whistleblower protections could reduce corruption within the force.</w:t>
      </w:r>
    </w:p>
    <w:bookmarkEnd w:id="25"/>
    <w:bookmarkStart w:id="26" w:name="recommendations"/>
    <w:p>
      <w:pPr>
        <w:pStyle w:val="Heading2"/>
      </w:pPr>
      <w:r>
        <w:t xml:space="preserve">Recommendations</w:t>
      </w:r>
    </w:p>
    <w:p>
      <w:pPr>
        <w:pStyle w:val="FirstParagraph"/>
      </w:pPr>
      <w:r>
        <w:t xml:space="preserve">To improve the efficacy of police officers in Yangon, this thesis recommends:</w:t>
      </w:r>
      <w:r>
        <w:br/>
      </w:r>
      <w:r>
        <w:t xml:space="preserve">- Developing a city-specific policing strategy that aligns with Yangon’s urban needs.</w:t>
      </w:r>
      <w:r>
        <w:br/>
      </w:r>
      <w:r>
        <w:t xml:space="preserve">- Allocating additional funding for modernization and training programs.</w:t>
      </w:r>
      <w:r>
        <w:br/>
      </w:r>
      <w:r>
        <w:t xml:space="preserve">- Launching public awareness campaigns to educate citizens about their rights and the role of police in maintaining safety.</w:t>
      </w:r>
      <w:r>
        <w:br/>
      </w:r>
      <w:r>
        <w:t xml:space="preserve">- Encouraging collaboration between the MPF, local governments, and international partners to share best practices.</w:t>
      </w:r>
    </w:p>
    <w:bookmarkEnd w:id="26"/>
    <w:bookmarkStart w:id="27" w:name="conclusion"/>
    <w:p>
      <w:pPr>
        <w:pStyle w:val="Heading2"/>
      </w:pPr>
      <w:r>
        <w:t xml:space="preserve">Conclusion</w:t>
      </w:r>
    </w:p>
    <w:p>
      <w:pPr>
        <w:pStyle w:val="FirstParagraph"/>
      </w:pPr>
      <w:r>
        <w:t xml:space="preserve">In conclusion, this Master’s thesis underscores the pivotal role of police officers in Myanmar Yangon as both guardians of public order and agents of social cohesion. While challenges such as resource limitations and corruption persist, targeted interventions—ranging from technological upgrades to community engagement—can transform the MPF into a more effective and trusted institution. By addressing these issues, police officers in Yangon can contribute significantly to Myanmar’s broader goals of stability, development, and inclusive growth. This study serves as a foundation for future research and policy reforms aimed at enhancing policing in urban contexts across Southeast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Myanmar Yangon</dc:title>
  <dc:creator/>
  <dc:language>en</dc:language>
  <cp:keywords/>
  <dcterms:created xsi:type="dcterms:W3CDTF">2026-07-21T17:24:42Z</dcterms:created>
  <dcterms:modified xsi:type="dcterms:W3CDTF">2026-07-21T17:24:42Z</dcterms:modified>
</cp:coreProperties>
</file>

<file path=docProps/custom.xml><?xml version="1.0" encoding="utf-8"?>
<Properties xmlns="http://schemas.openxmlformats.org/officeDocument/2006/custom-properties" xmlns:vt="http://schemas.openxmlformats.org/officeDocument/2006/docPropsVTypes"/>
</file>