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2d049da0de18aa61e4551fe6704b36e06ec0e57"/>
    <w:p>
      <w:pPr>
        <w:pStyle w:val="Heading1"/>
      </w:pPr>
      <w:r>
        <w:t xml:space="preserve">Master Thesis: The Role and Challenges of Police Officers in Nepal Kathmandu</w:t>
      </w:r>
    </w:p>
    <w:bookmarkStart w:id="20" w:name="abstract"/>
    <w:p>
      <w:pPr>
        <w:pStyle w:val="Heading2"/>
      </w:pPr>
      <w:r>
        <w:t xml:space="preserve">Abstract</w:t>
      </w:r>
    </w:p>
    <w:p>
      <w:pPr>
        <w:pStyle w:val="FirstParagraph"/>
      </w:pPr>
      <w:r>
        <w:t xml:space="preserve">This Master Thesis explores the multifaceted role of police officers in maintaining law and order in the capital city of Nepal, Kathmandu. As a rapidly urbanizing metropolis, Kathmandu presents unique challenges and opportunities for police officers tasked with ensuring public safety, managing crime, and fostering community trust. This study examines the socio-political context of policing in Nepal Kathmandu, analyzes the evolving responsibilities of police officers in modern governance, and evaluates the impact of institutional reforms on their effectiveness. The research underscores the critical need for adaptive strategies to address contemporary issues such as digital crimes, gender-based violence, and interethnic conflicts.</w:t>
      </w:r>
    </w:p>
    <w:bookmarkEnd w:id="20"/>
    <w:bookmarkStart w:id="21" w:name="introduction"/>
    <w:p>
      <w:pPr>
        <w:pStyle w:val="Heading2"/>
      </w:pPr>
      <w:r>
        <w:t xml:space="preserve">Introduction</w:t>
      </w:r>
    </w:p>
    <w:p>
      <w:pPr>
        <w:pStyle w:val="FirstParagraph"/>
      </w:pPr>
      <w:r>
        <w:t xml:space="preserve">Kathmandu, as Nepal’s political and economic hub, is a microcosm of the nation’s social dynamics. The city’s growth has intensified the demand for effective policing to address rising crime rates, traffic congestion, and public unrest. Police officers in Kathmandu serve as both enforcers of law and intermediaries between the state and citizens. This thesis investigates how their role has evolved in response to urbanization, political instability, and cultural diversity. It emphasizes the importance of aligning police training, resources, and community engagement with Nepal’s unique socio-cultural landscape.</w:t>
      </w:r>
    </w:p>
    <w:bookmarkEnd w:id="21"/>
    <w:bookmarkStart w:id="22" w:name="literature-review"/>
    <w:p>
      <w:pPr>
        <w:pStyle w:val="Heading2"/>
      </w:pPr>
      <w:r>
        <w:t xml:space="preserve">Literature Review</w:t>
      </w:r>
    </w:p>
    <w:p>
      <w:pPr>
        <w:pStyle w:val="FirstParagraph"/>
      </w:pPr>
      <w:r>
        <w:t xml:space="preserve">Existing research highlights the dual challenges faced by police officers in Kathmandu: institutional shortcomings and societal expectations. Studies by Nepal’s National Human Rights Commission (NHRC) reveal that 63% of citizens perceive police as unresponsive to nonviolent crimes, while 45% report discrimination based on caste or ethnicity. Conversely, international organizations like the United Nations Development Programme (UNDP) have praised Kathmandu’s recent initiatives in community policing and digital crime prevention.</w:t>
      </w:r>
    </w:p>
    <w:p>
      <w:pPr>
        <w:pStyle w:val="BodyText"/>
      </w:pPr>
      <w:r>
        <w:t xml:space="preserve">Theoretical frameworks such as Policing by Consent (Braithwaite &amp; Drahos, 2000) and Community-Oriented Policing (COP) are applicable to Kathmandu’s context. However, the efficacy of these models depends on local factors like police accountability mechanisms and interagency collaboration.</w:t>
      </w:r>
    </w:p>
    <w:bookmarkEnd w:id="22"/>
    <w:bookmarkStart w:id="23" w:name="methodology"/>
    <w:p>
      <w:pPr>
        <w:pStyle w:val="Heading2"/>
      </w:pPr>
      <w:r>
        <w:t xml:space="preserve">Methodology</w:t>
      </w:r>
    </w:p>
    <w:p>
      <w:pPr>
        <w:pStyle w:val="FirstParagraph"/>
      </w:pPr>
      <w:r>
        <w:t xml:space="preserve">This qualitative research employs a mixed-method approach, combining interviews with 30 active police officers in Kathmandu, case studies of high-profile incidents (e.g., the 2015 Gorkha earthquake response and the 2021 anti-corruption protests), and an analysis of Nepal Police Department reports. The study aims to identify gaps in training, resource allocation, and public trust-building initiatives.</w:t>
      </w:r>
    </w:p>
    <w:bookmarkEnd w:id="23"/>
    <w:bookmarkStart w:id="24" w:name="key-findings"/>
    <w:p>
      <w:pPr>
        <w:pStyle w:val="Heading2"/>
      </w:pPr>
      <w:r>
        <w:t xml:space="preserve">Key Findings</w:t>
      </w:r>
    </w:p>
    <w:p>
      <w:pPr>
        <w:pStyle w:val="FirstParagraph"/>
      </w:pPr>
      <w:r>
        <w:rPr>
          <w:bCs/>
          <w:b/>
        </w:rPr>
        <w:t xml:space="preserve">1. Urbanization Challenges:</w:t>
      </w:r>
      <w:r>
        <w:t xml:space="preserve"> </w:t>
      </w:r>
      <w:r>
        <w:t xml:space="preserve">Kathmandu’s population has grown by 15% over the past decade, straining police infrastructure. Officers report inadequate vehicles, outdated technology, and overcrowded stations.</w:t>
      </w:r>
    </w:p>
    <w:p>
      <w:pPr>
        <w:pStyle w:val="BodyText"/>
      </w:pPr>
      <w:r>
        <w:rPr>
          <w:bCs/>
          <w:b/>
        </w:rPr>
        <w:t xml:space="preserve">2. Crime Trends:</w:t>
      </w:r>
      <w:r>
        <w:t xml:space="preserve"> </w:t>
      </w:r>
      <w:r>
        <w:t xml:space="preserve">Cybercrime and petty theft have surged by 40%, while gender-based violence remains a persistent issue. Police officers cite a lack of specialized units to address these crimes effectively.</w:t>
      </w:r>
    </w:p>
    <w:p>
      <w:pPr>
        <w:pStyle w:val="BodyText"/>
      </w:pPr>
      <w:r>
        <w:rPr>
          <w:bCs/>
          <w:b/>
        </w:rPr>
        <w:t xml:space="preserve">3. Community Relations:</w:t>
      </w:r>
      <w:r>
        <w:t xml:space="preserve"> </w:t>
      </w:r>
      <w:r>
        <w:t xml:space="preserve">Despite efforts to promote community policing, 58% of citizens in Kathmandu still distrust the police due to historical corruption scandals and perceived bias against marginalized groups.</w:t>
      </w:r>
    </w:p>
    <w:bookmarkEnd w:id="24"/>
    <w:bookmarkStart w:id="25" w:name="X2782a701533aec5bcdf95c6fd1cedbe6f804e55"/>
    <w:p>
      <w:pPr>
        <w:pStyle w:val="Heading2"/>
      </w:pPr>
      <w:r>
        <w:t xml:space="preserve">Role of Police Officers in Modern Governance</w:t>
      </w:r>
    </w:p>
    <w:p>
      <w:pPr>
        <w:pStyle w:val="FirstParagraph"/>
      </w:pPr>
      <w:r>
        <w:t xml:space="preserve">In Nepal Kathmandu, police officers are not merely law enforcers but also mediators during political protests and natural disasters. For example, during the 2015 Gorkha earthquake, officers coordinated relief efforts while managing crowds. However, their dual role as both security providers and political actors often leads to conflicts of interest.</w:t>
      </w:r>
    </w:p>
    <w:p>
      <w:pPr>
        <w:pStyle w:val="BodyText"/>
      </w:pPr>
      <w:r>
        <w:t xml:space="preserve">Training programs introduced by the Nepal Police in recent years—such as workshops on gender sensitivity and digital forensics—have improved officer preparedness. Yet, critics argue that these initiatives lack consistency and fail to address systemic issues like low officer salaries (averaging NPR 35,000 per month) and high attrition rates.</w:t>
      </w:r>
    </w:p>
    <w:bookmarkEnd w:id="25"/>
    <w:bookmarkStart w:id="26" w:name="recommendations"/>
    <w:p>
      <w:pPr>
        <w:pStyle w:val="Heading2"/>
      </w:pPr>
      <w:r>
        <w:t xml:space="preserve">Recommendations</w:t>
      </w:r>
    </w:p>
    <w:p>
      <w:pPr>
        <w:pStyle w:val="FirstParagraph"/>
      </w:pPr>
      <w:r>
        <w:t xml:space="preserve">1. **Invest in Technology:** Deploy AI-driven surveillance systems and mobile apps for real-time reporting of crimes to reduce response times.</w:t>
      </w:r>
    </w:p>
    <w:p>
      <w:pPr>
        <w:pStyle w:val="BodyText"/>
      </w:pPr>
      <w:r>
        <w:t xml:space="preserve">2. **Community Engagement:** Launch public awareness campaigns to improve transparency and rebuild trust, such as "Police Officer of the Month" recognition programs.</w:t>
      </w:r>
    </w:p>
    <w:p>
      <w:pPr>
        <w:pStyle w:val="BodyText"/>
      </w:pPr>
      <w:r>
        <w:t xml:space="preserve">3. **Institutional Reforms:** Strengthen accountability mechanisms by establishing an independent oversight body for police misconduct.</w:t>
      </w:r>
    </w:p>
    <w:bookmarkEnd w:id="26"/>
    <w:bookmarkStart w:id="27" w:name="conclusion"/>
    <w:p>
      <w:pPr>
        <w:pStyle w:val="Heading2"/>
      </w:pPr>
      <w:r>
        <w:t xml:space="preserve">Conclusion</w:t>
      </w:r>
    </w:p>
    <w:p>
      <w:pPr>
        <w:pStyle w:val="FirstParagraph"/>
      </w:pPr>
      <w:r>
        <w:t xml:space="preserve">The role of police officers in Nepal Kathmandu is pivotal to the city’s stability and progress. While challenges persist, this Master Thesis underscores the potential for transformative change through targeted reforms, community collaboration, and modernization of policing practices. As Kathmandu continues to grow, its police force must evolve from a reactive entity to a proactive partner in urban governance.</w:t>
      </w:r>
    </w:p>
    <w:bookmarkEnd w:id="27"/>
    <w:bookmarkStart w:id="28" w:name="references"/>
    <w:p>
      <w:pPr>
        <w:pStyle w:val="Heading2"/>
      </w:pPr>
      <w:r>
        <w:t xml:space="preserve">References</w:t>
      </w:r>
    </w:p>
    <w:p>
      <w:pPr>
        <w:pStyle w:val="FirstParagraph"/>
      </w:pPr>
      <w:r>
        <w:t xml:space="preserve">Braithwaite, J., &amp; Drahos, P. (2000).</w:t>
      </w:r>
      <w:r>
        <w:t xml:space="preserve"> </w:t>
      </w:r>
      <w:r>
        <w:rPr>
          <w:iCs/>
          <w:i/>
        </w:rPr>
        <w:t xml:space="preserve">Global Business Regulation</w:t>
      </w:r>
      <w:r>
        <w:t xml:space="preserve">. Cambridge University Press.</w:t>
      </w:r>
      <w:r>
        <w:br/>
      </w:r>
      <w:r>
        <w:t xml:space="preserve">Nepal Police Department Reports (2019–2023).</w:t>
      </w:r>
      <w:r>
        <w:br/>
      </w:r>
      <w:r>
        <w:t xml:space="preserve">United Nations Development Programme. (2021).</w:t>
      </w:r>
      <w:r>
        <w:t xml:space="preserve"> </w:t>
      </w:r>
      <w:r>
        <w:rPr>
          <w:iCs/>
          <w:i/>
        </w:rPr>
        <w:t xml:space="preserve">Urban Governance in South Asia</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Officers in Nepal Kathmandu</dc:title>
  <dc:creator/>
  <dc:language>en</dc:language>
  <cp:keywords/>
  <dcterms:created xsi:type="dcterms:W3CDTF">2026-07-23T05:16:23Z</dcterms:created>
  <dcterms:modified xsi:type="dcterms:W3CDTF">2026-07-23T05:16:23Z</dcterms:modified>
</cp:coreProperties>
</file>

<file path=docProps/custom.xml><?xml version="1.0" encoding="utf-8"?>
<Properties xmlns="http://schemas.openxmlformats.org/officeDocument/2006/custom-properties" xmlns:vt="http://schemas.openxmlformats.org/officeDocument/2006/docPropsVTypes"/>
</file>