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316de816d2933f6f780ea99f70b27bb0ab64927"/>
    <w:p>
      <w:pPr>
        <w:pStyle w:val="Heading1"/>
      </w:pPr>
      <w:r>
        <w:t xml:space="preserve">Master Thesis: Analyzing the Role and Challenges of Police Officers in Spain, Valencia</w:t>
      </w:r>
    </w:p>
    <w:bookmarkStart w:id="20" w:name="abstract"/>
    <w:p>
      <w:pPr>
        <w:pStyle w:val="Heading2"/>
      </w:pPr>
      <w:r>
        <w:t xml:space="preserve">Abstract</w:t>
      </w:r>
    </w:p>
    <w:p>
      <w:pPr>
        <w:pStyle w:val="FirstParagraph"/>
      </w:pPr>
      <w:r>
        <w:t xml:space="preserve">This Master Thesis explores the multifaceted role of police officers in the autonomous community of Spain, Valencia. Focusing on their responsibilities, challenges, and contributions to public safety within a unique socio-political context, this study examines how local and national policies shape policing practices in Valencia. By combining qualitative research methods with statistical data from official sources, this thesis highlights the evolving dynamics between police officers and the communities they serve in Spain’s Mediterranean region.</w:t>
      </w:r>
    </w:p>
    <w:bookmarkEnd w:id="20"/>
    <w:bookmarkStart w:id="21" w:name="introduction"/>
    <w:p>
      <w:pPr>
        <w:pStyle w:val="Heading2"/>
      </w:pPr>
      <w:r>
        <w:t xml:space="preserve">Introduction</w:t>
      </w:r>
    </w:p>
    <w:p>
      <w:pPr>
        <w:pStyle w:val="FirstParagraph"/>
      </w:pPr>
      <w:r>
        <w:t xml:space="preserve">The role of a Police Officer in Spain, particularly within Valencia, is pivotal to maintaining law and order amid diverse cultural, economic, and geographical factors. Valencia, known for its vibrant tourism industry and historical significance as the capital of the Valencian Community, presents unique challenges for law enforcement. This thesis aims to address key questions: How do police officers in Valencia navigate their responsibilities in a region marked by urbanization and seasonal migration? What are the specific challenges faced by Police Officers in Spain, Valencia, due to local governance structures and societal expectations?</w:t>
      </w:r>
    </w:p>
    <w:bookmarkEnd w:id="21"/>
    <w:bookmarkStart w:id="22" w:name="methodology"/>
    <w:p>
      <w:pPr>
        <w:pStyle w:val="Heading2"/>
      </w:pPr>
      <w:r>
        <w:t xml:space="preserve">Methodology</w:t>
      </w:r>
    </w:p>
    <w:p>
      <w:pPr>
        <w:pStyle w:val="FirstParagraph"/>
      </w:pPr>
      <w:r>
        <w:t xml:space="preserve">The research methodology employed for this Master Thesis combines primary and secondary data sources. Primary data was gathered through semi-structured interviews with active police officers in Valencia, focus groups with local officials, and observations of public safety initiatives. Secondary data includes academic articles on policing in Spain, government reports from the Spanish Ministry of the Interior, and statistics published by the Valencian Community’s security agencies. This dual approach ensures a comprehensive analysis of both theoretical frameworks and practical realities faced by Police Officers in Spain, Valencia.</w:t>
      </w:r>
    </w:p>
    <w:bookmarkEnd w:id="22"/>
    <w:bookmarkStart w:id="23" w:name="historical-context"/>
    <w:p>
      <w:pPr>
        <w:pStyle w:val="Heading2"/>
      </w:pPr>
      <w:r>
        <w:t xml:space="preserve">Historical Context</w:t>
      </w:r>
    </w:p>
    <w:p>
      <w:pPr>
        <w:pStyle w:val="FirstParagraph"/>
      </w:pPr>
      <w:r>
        <w:t xml:space="preserve">The evolution of policing in Spain has been influenced by historical events such as the transition to democracy post-Franco, decentralization reforms, and modernization efforts. In Valencia, this history is further shaped by its status as an autonomous community with significant autonomy over local law enforcement. Police Officers in Spain, Valencia operate under the dual framework of national legislation and regional policies tailored to address specific issues like tourism-related crime or rural security.</w:t>
      </w:r>
    </w:p>
    <w:bookmarkEnd w:id="23"/>
    <w:bookmarkStart w:id="24" w:name="Xb8a3e027be9ddbf5a99d56bd77a1f48b446bf8d"/>
    <w:p>
      <w:pPr>
        <w:pStyle w:val="Heading2"/>
      </w:pPr>
      <w:r>
        <w:t xml:space="preserve">Key Responsibilities of Police Officers in Valencia</w:t>
      </w:r>
    </w:p>
    <w:p>
      <w:pPr>
        <w:numPr>
          <w:ilvl w:val="0"/>
          <w:numId w:val="1001"/>
        </w:numPr>
        <w:pStyle w:val="Compact"/>
      </w:pPr>
      <w:r>
        <w:rPr>
          <w:bCs/>
          <w:b/>
        </w:rPr>
        <w:t xml:space="preserve">Public Safety Enforcement:</w:t>
      </w:r>
      <w:r>
        <w:t xml:space="preserve"> </w:t>
      </w:r>
      <w:r>
        <w:t xml:space="preserve">Ensuring compliance with laws, managing traffic, and responding to emergencies are core duties. In Valencia’s tourist-heavy areas like the Costa Blanca, officers also handle incidents involving foreign visitors.</w:t>
      </w:r>
    </w:p>
    <w:p>
      <w:pPr>
        <w:numPr>
          <w:ilvl w:val="0"/>
          <w:numId w:val="1001"/>
        </w:numPr>
        <w:pStyle w:val="Compact"/>
      </w:pPr>
      <w:r>
        <w:rPr>
          <w:bCs/>
          <w:b/>
        </w:rPr>
        <w:t xml:space="preserve">Criminal Investigations:</w:t>
      </w:r>
      <w:r>
        <w:t xml:space="preserve"> </w:t>
      </w:r>
      <w:r>
        <w:t xml:space="preserve">Collaboration with regional forensic units to solve crimes ranging from petty theft to more complex cases involving organized crime.</w:t>
      </w:r>
    </w:p>
    <w:p>
      <w:pPr>
        <w:numPr>
          <w:ilvl w:val="0"/>
          <w:numId w:val="1001"/>
        </w:numPr>
        <w:pStyle w:val="Compact"/>
      </w:pPr>
      <w:r>
        <w:rPr>
          <w:bCs/>
          <w:b/>
        </w:rPr>
        <w:t xml:space="preserve">Community Engagement:</w:t>
      </w:r>
      <w:r>
        <w:t xml:space="preserve"> </w:t>
      </w:r>
      <w:r>
        <w:t xml:space="preserve">Building trust through neighborhood patrols and outreach programs. This is critical in Valencia, where community relations can be strained by economic disparities or migration issues.</w:t>
      </w:r>
    </w:p>
    <w:p>
      <w:pPr>
        <w:numPr>
          <w:ilvl w:val="0"/>
          <w:numId w:val="1001"/>
        </w:numPr>
        <w:pStyle w:val="Compact"/>
      </w:pPr>
      <w:r>
        <w:rPr>
          <w:bCs/>
          <w:b/>
        </w:rPr>
        <w:t xml:space="preserve">Crisis Management:</w:t>
      </w:r>
      <w:r>
        <w:t xml:space="preserve"> </w:t>
      </w:r>
      <w:r>
        <w:t xml:space="preserve">Responding to natural disasters, protests, or public health emergencies such as the recent pandemics. Valencia’s coastal geography adds complexity to disaster response strategies.</w:t>
      </w:r>
    </w:p>
    <w:bookmarkEnd w:id="24"/>
    <w:bookmarkStart w:id="25" w:name="X9efce3a1a63396f4f11467f8f14551ca5a4ba2b"/>
    <w:p>
      <w:pPr>
        <w:pStyle w:val="Heading2"/>
      </w:pPr>
      <w:r>
        <w:t xml:space="preserve">Challenges Faced by Police Officers in Spain, Valencia</w:t>
      </w:r>
    </w:p>
    <w:p>
      <w:pPr>
        <w:pStyle w:val="FirstParagraph"/>
      </w:pPr>
      <w:r>
        <w:rPr>
          <w:bCs/>
          <w:b/>
        </w:rPr>
        <w:t xml:space="preserve">Resource Constraints:</w:t>
      </w:r>
      <w:r>
        <w:t xml:space="preserve"> </w:t>
      </w:r>
      <w:r>
        <w:t xml:space="preserve">Limited funding and outdated equipment hinder efficiency, particularly in rural areas of the Valencian Community where crime rates may be lower but coverage is sparse.</w:t>
      </w:r>
      <w:r>
        <w:br/>
      </w:r>
      <w:r>
        <w:rPr>
          <w:bCs/>
          <w:b/>
        </w:rPr>
        <w:t xml:space="preserve">Societal Expectations:</w:t>
      </w:r>
      <w:r>
        <w:t xml:space="preserve"> </w:t>
      </w:r>
      <w:r>
        <w:t xml:space="preserve">Balancing public demand for stricter law enforcement with calls for human rights protections poses ethical dilemmas. High-profile cases of misconduct have fueled debates about accountability.</w:t>
      </w:r>
      <w:r>
        <w:br/>
      </w:r>
      <w:r>
        <w:rPr>
          <w:bCs/>
          <w:b/>
        </w:rPr>
        <w:t xml:space="preserve">Cultural Diversity:</w:t>
      </w:r>
      <w:r>
        <w:t xml:space="preserve"> </w:t>
      </w:r>
      <w:r>
        <w:t xml:space="preserve">Valencia’s multicultural population requires officers to navigate language barriers and cultural sensitivities, especially during tourism seasons.</w:t>
      </w:r>
      <w:r>
        <w:br/>
      </w:r>
      <w:r>
        <w:rPr>
          <w:bCs/>
          <w:b/>
        </w:rPr>
        <w:t xml:space="preserve">Political Pressures:</w:t>
      </w:r>
      <w:r>
        <w:t xml:space="preserve"> </w:t>
      </w:r>
      <w:r>
        <w:t xml:space="preserve">Local governments may prioritize short-term solutions over long-term community policing strategies, affecting officer morale and effectiveness.</w:t>
      </w:r>
    </w:p>
    <w:bookmarkEnd w:id="25"/>
    <w:bookmarkStart w:id="26" w:name="cases-and-examples-from-spain-valencia"/>
    <w:p>
      <w:pPr>
        <w:pStyle w:val="Heading2"/>
      </w:pPr>
      <w:r>
        <w:t xml:space="preserve">Cases and Examples from Spain, Valencia</w:t>
      </w:r>
    </w:p>
    <w:p>
      <w:pPr>
        <w:pStyle w:val="FirstParagraph"/>
      </w:pPr>
      <w:r>
        <w:t xml:space="preserve">A notable example is the 2019 crackdown on organized crime in the Valencian Community’s industrial zones. Police Officers collaborated with Europol to dismantle trafficking networks, showcasing both their technical expertise and inter-agency cooperation. Conversely, incidents of excessive force during protests in 2021 sparked public outcry and led to policy reforms aimed at improving transparency.</w:t>
      </w:r>
    </w:p>
    <w:bookmarkEnd w:id="26"/>
    <w:bookmarkStart w:id="27" w:name="comparative-analysis"/>
    <w:p>
      <w:pPr>
        <w:pStyle w:val="Heading2"/>
      </w:pPr>
      <w:r>
        <w:t xml:space="preserve">Comparative Analysis</w:t>
      </w:r>
    </w:p>
    <w:p>
      <w:pPr>
        <w:pStyle w:val="FirstParagraph"/>
      </w:pPr>
      <w:r>
        <w:t xml:space="preserve">While Spain’s national police force (Policía Nacional) oversees federal responsibilities, the local police (Policia Local) in Valencia handle municipal duties. This division can sometimes create jurisdictional conflicts, particularly in areas where both agencies operate. A comparison with other regions like Catalonia reveals that Valencia’s emphasis on tourism security distinguishes its policing priorities.</w:t>
      </w:r>
    </w:p>
    <w:bookmarkEnd w:id="27"/>
    <w:bookmarkStart w:id="28" w:name="recommendations"/>
    <w:p>
      <w:pPr>
        <w:pStyle w:val="Heading2"/>
      </w:pPr>
      <w:r>
        <w:t xml:space="preserve">Recommendations</w:t>
      </w:r>
    </w:p>
    <w:p>
      <w:pPr>
        <w:numPr>
          <w:ilvl w:val="0"/>
          <w:numId w:val="1002"/>
        </w:numPr>
        <w:pStyle w:val="Compact"/>
      </w:pPr>
      <w:r>
        <w:rPr>
          <w:bCs/>
          <w:b/>
        </w:rPr>
        <w:t xml:space="preserve">Enhanced Training Programs:</w:t>
      </w:r>
      <w:r>
        <w:t xml:space="preserve"> </w:t>
      </w:r>
      <w:r>
        <w:t xml:space="preserve">Introduce specialized courses for Police Officers in Spain, Valencia focusing on cultural competence and crisis management.</w:t>
      </w:r>
    </w:p>
    <w:p>
      <w:pPr>
        <w:numPr>
          <w:ilvl w:val="0"/>
          <w:numId w:val="1002"/>
        </w:numPr>
        <w:pStyle w:val="Compact"/>
      </w:pPr>
      <w:r>
        <w:rPr>
          <w:bCs/>
          <w:b/>
        </w:rPr>
        <w:t xml:space="preserve">Better Resource Allocation:</w:t>
      </w:r>
      <w:r>
        <w:t xml:space="preserve"> </w:t>
      </w:r>
      <w:r>
        <w:t xml:space="preserve">Advocate for increased funding to modernize infrastructure and support rural departments.</w:t>
      </w:r>
    </w:p>
    <w:p>
      <w:pPr>
        <w:numPr>
          <w:ilvl w:val="0"/>
          <w:numId w:val="1002"/>
        </w:numPr>
        <w:pStyle w:val="Compact"/>
      </w:pPr>
      <w:r>
        <w:rPr>
          <w:bCs/>
          <w:b/>
        </w:rPr>
        <w:t xml:space="preserve">Policing Reforms:</w:t>
      </w:r>
      <w:r>
        <w:t xml:space="preserve"> </w:t>
      </w:r>
      <w:r>
        <w:t xml:space="preserve">Implement community-based policing models to rebuild trust between officers and residents, especially in economically disadvantaged neighborhoods.</w:t>
      </w:r>
    </w:p>
    <w:bookmarkEnd w:id="28"/>
    <w:bookmarkStart w:id="29" w:name="conclusion"/>
    <w:p>
      <w:pPr>
        <w:pStyle w:val="Heading2"/>
      </w:pPr>
      <w:r>
        <w:t xml:space="preserve">Conclusion</w:t>
      </w:r>
    </w:p>
    <w:p>
      <w:pPr>
        <w:pStyle w:val="FirstParagraph"/>
      </w:pPr>
      <w:r>
        <w:t xml:space="preserve">This Master Thesis underscores the critical role of Police Officers in Spain, Valencia as both protectors of public safety and mediators of social tensions. Through an analysis rooted in local contexts, it highlights the need for adaptive strategies that reflect Valencia’s unique challenges. Future research should explore technological innovations such as AI-driven crime prediction tools or international collaboration frameworks to further enhance policing effectiveness.</w:t>
      </w:r>
    </w:p>
    <w:bookmarkEnd w:id="29"/>
    <w:bookmarkStart w:id="30" w:name="references"/>
    <w:p>
      <w:pPr>
        <w:pStyle w:val="Heading2"/>
      </w:pPr>
      <w:r>
        <w:t xml:space="preserve">References</w:t>
      </w:r>
    </w:p>
    <w:p>
      <w:pPr>
        <w:pStyle w:val="FirstParagraph"/>
      </w:pPr>
      <w:r>
        <w:rPr>
          <w:iCs/>
          <w:i/>
        </w:rPr>
        <w:t xml:space="preserve">Academic Sources:</w:t>
      </w:r>
      <w:r>
        <w:br/>
      </w:r>
      <w:r>
        <w:t xml:space="preserve">- Fernández, J. (2018). *Policing in Post-Democratic Spain*. Oxford University Press.</w:t>
      </w:r>
      <w:r>
        <w:br/>
      </w:r>
      <w:r>
        <w:t xml:space="preserve">- González, L. (2020). "Community Policing in Valencia: Challenges and Opportunities."</w:t>
      </w:r>
      <w:r>
        <w:t xml:space="preserve"> </w:t>
      </w:r>
      <w:r>
        <w:rPr>
          <w:iCs/>
          <w:i/>
        </w:rPr>
        <w:t xml:space="preserve">Journal of European Security Studies</w:t>
      </w:r>
      <w:r>
        <w:t xml:space="preserve">, 15(3), 45-67.</w:t>
      </w:r>
      <w:r>
        <w:br/>
      </w:r>
      <w:r>
        <w:rPr>
          <w:iCs/>
          <w:i/>
        </w:rPr>
        <w:t xml:space="preserve">Government Reports:</w:t>
      </w:r>
      <w:r>
        <w:br/>
      </w:r>
      <w:r>
        <w:t xml:space="preserve">- Spanish Ministry of the Interior. (2021). *Annual Crime Statistics for the Valencian Community*.</w:t>
      </w:r>
      <w:r>
        <w:br/>
      </w:r>
      <w:r>
        <w:t xml:space="preserve">- Conselleria de Seguretat. (2020). *Report on Local Policing Practices in Valencia*.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Spain, Valencia</dc:title>
  <dc:creator/>
  <dc:language>en</dc:language>
  <cp:keywords/>
  <dcterms:created xsi:type="dcterms:W3CDTF">2026-07-21T03:15:43Z</dcterms:created>
  <dcterms:modified xsi:type="dcterms:W3CDTF">2026-07-21T03:15:43Z</dcterms:modified>
</cp:coreProperties>
</file>

<file path=docProps/custom.xml><?xml version="1.0" encoding="utf-8"?>
<Properties xmlns="http://schemas.openxmlformats.org/officeDocument/2006/custom-properties" xmlns:vt="http://schemas.openxmlformats.org/officeDocument/2006/docPropsVTypes"/>
</file>