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Enhancing</w:t>
      </w:r>
      <w:r>
        <w:t xml:space="preserve"> </w:t>
      </w:r>
      <w:r>
        <w:t xml:space="preserve">Security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Uganda's</w:t>
      </w:r>
      <w:r>
        <w:t xml:space="preserve"> </w:t>
      </w:r>
      <w:r>
        <w:t xml:space="preserve">Capital</w:t>
      </w:r>
      <w:r>
        <w:t xml:space="preserve"> </w:t>
      </w:r>
      <w:r>
        <w:t xml:space="preserve">City</w:t>
      </w:r>
      <w:r>
        <w:t xml:space="preserve"> </w:t>
      </w:r>
      <w:r>
        <w:t xml:space="preserve">of</w:t>
      </w:r>
      <w:r>
        <w:t xml:space="preserve"> </w:t>
      </w:r>
      <w:r>
        <w:t xml:space="preserve">Kampala</w:t>
      </w:r>
      <w:r>
        <w:t xml:space="preserve"> </w:t>
      </w:r>
      <w:r>
        <w:t xml:space="preserve">–</w:t>
      </w:r>
      <w:r>
        <w:t xml:space="preserve"> </w:t>
      </w:r>
      <w:r>
        <w:t xml:space="preserve">A</w:t>
      </w:r>
      <w:r>
        <w:t xml:space="preserve"> </w:t>
      </w:r>
      <w:r>
        <w:t xml:space="preserve">Master</w:t>
      </w:r>
      <w:r>
        <w:t xml:space="preserve"> </w:t>
      </w:r>
      <w:r>
        <w:t xml:space="preserve">Thesis</w:t>
      </w:r>
    </w:p>
    <w:p>
      <w:pPr>
        <w:pStyle w:val="FirstParagraph"/>
      </w:pPr>
      <w:r>
        <w:t xml:space="preserve">```html</w:t>
      </w:r>
    </w:p>
    <w:bookmarkStart w:id="29" w:name="Xb0d2f7ccc241adb65ad923e0beebd62b9c16b74"/>
    <w:p>
      <w:pPr>
        <w:pStyle w:val="Heading1"/>
      </w:pPr>
      <w:r>
        <w:t xml:space="preserve">Master Thesis: The Role of Police Officer in Enhancing Security and Community Trust in Uganda Kampala</w:t>
      </w:r>
    </w:p>
    <w:bookmarkStart w:id="20" w:name="abstract"/>
    <w:p>
      <w:pPr>
        <w:pStyle w:val="Heading2"/>
      </w:pPr>
      <w:r>
        <w:t xml:space="preserve">Abstract</w:t>
      </w:r>
    </w:p>
    <w:p>
      <w:pPr>
        <w:pStyle w:val="FirstParagraph"/>
      </w:pPr>
      <w:r>
        <w:t xml:space="preserve">This Master Thesis explores the multifaceted role of police officers in maintaining public safety and fostering trust within the rapidly urbanizing context of Uganda's capital city, Kampala. As one of Africa’s fastest-growing cities, Kampala faces unique challenges such as rising crime rates, socio-economic disparities, and community-police tensions. The study critically analyzes how police officers in Kampala navigate these complexities through their professional duties while striving to build relationships with residents. Drawing on field observations, interviews with law enforcement personnel, and academic literature on policing in developing nations, this thesis highlights both the contributions of police officers to security and the systemic barriers they face. The research concludes with recommendations for institutional reforms aimed at improving accountability, resource allocation, and community engagement strategies within the Uganda Police Force (UPF) to strengthen public trust in Kampala.</w:t>
      </w:r>
    </w:p>
    <w:bookmarkEnd w:id="20"/>
    <w:bookmarkStart w:id="21" w:name="introduction"/>
    <w:p>
      <w:pPr>
        <w:pStyle w:val="Heading2"/>
      </w:pPr>
      <w:r>
        <w:t xml:space="preserve">Introduction</w:t>
      </w:r>
    </w:p>
    <w:p>
      <w:pPr>
        <w:pStyle w:val="FirstParagraph"/>
      </w:pPr>
      <w:r>
        <w:t xml:space="preserve">Kampala, as Uganda’s political and economic hub, is a microcosm of the challenges confronting modern urban governance. The city’s population has surged over the past two decades, driven by rural-urban migration and economic opportunities. While this growth has spurred development, it has also intensified crime-related issues such as petty theft, cybercrime, and organized criminal networks. In this context, police officers serve as frontline responders to security threats and custodians of public order. However, the effectiveness of the Uganda Police Force in Kampala is often undermined by resource constraints, corruption allegations, and a lack of community collaboration. This thesis examines how police officers in Kampala can be better equipped to address these challenges through improved training, technology integration, and institutional reforms.</w:t>
      </w:r>
    </w:p>
    <w:bookmarkEnd w:id="21"/>
    <w:bookmarkStart w:id="22" w:name="literature-review"/>
    <w:p>
      <w:pPr>
        <w:pStyle w:val="Heading2"/>
      </w:pPr>
      <w:r>
        <w:t xml:space="preserve">Literature Review</w:t>
      </w:r>
    </w:p>
    <w:p>
      <w:pPr>
        <w:pStyle w:val="FirstParagraph"/>
      </w:pPr>
      <w:r>
        <w:t xml:space="preserve">Research on policing in African cities underscores the importance of contextualizing law enforcement strategies within local socio-economic and cultural frameworks. Studies by scholars such as Habyarimana et al. (2016) highlight the role of community policing in reducing crime rates, while others like O’Loughlin (2018) critique systemic inefficiencies within police institutions in post-colonial states. In Uganda, the UPF’s mandate to maintain law and order is enshrined in the Constitution (Article 39), yet implementation gaps persist. For instance, a 2021 report by Transparency International-Uganda noted that only 43% of citizens had confidence in the police’s ability to resolve disputes. These findings emphasize the need for a deeper understanding of how police officers in Kampala perceive their roles and how external factors influence their effectiveness.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Semi-structured interviews were conducted with 30 police officers from various districts in Kampala, including senior ranks and frontline personnel. Additionally, surveys were administered to 500 residents across neighborhoods with differing levels of police presence. Secondary data from the UPF’s annual crime statistics (2019–2023) and reports by civil society organizations were analyzed to contextualize findings. The research adheres to ethical guidelines, ensuring informed consent and confidentiality for all participants.</w:t>
      </w:r>
    </w:p>
    <w:bookmarkEnd w:id="23"/>
    <w:bookmarkStart w:id="24" w:name="findings-and-analysis"/>
    <w:p>
      <w:pPr>
        <w:pStyle w:val="Heading2"/>
      </w:pPr>
      <w:r>
        <w:t xml:space="preserve">Findings and Analysis</w:t>
      </w:r>
    </w:p>
    <w:p>
      <w:pPr>
        <w:pStyle w:val="FirstParagraph"/>
      </w:pPr>
      <w:r>
        <w:t xml:space="preserve">The study reveals that police officers in Kampala are often overburdened due to insufficient manpower, with an average of one officer per 1,500 residents. This leads to delayed responses to emergencies and a reliance on informal methods of crime prevention. Interviews with officers highlighted concerns about corruption within the force, which undermines public trust. Conversely, community policing initiatives in areas like Nakawa and Makindye have shown promise in improving relationships between residents and police through joint patrols and neighborhood watch programs.</w:t>
      </w:r>
    </w:p>
    <w:p>
      <w:pPr>
        <w:pStyle w:val="BodyText"/>
      </w:pPr>
      <w:r>
        <w:t xml:space="preserve">Quantitative data further indicates that districts with active community engagement strategies reported a 20% reduction in reported crimes compared to those without. However, challenges such as limited access to forensic technology and inadequate training in conflict resolution persist. The analysis suggests that while police officers are motivated to serve their communities, systemic issues hinder their capacity to deliver on their mandate.</w:t>
      </w:r>
    </w:p>
    <w:bookmarkEnd w:id="24"/>
    <w:bookmarkStart w:id="25" w:name="X36ce527a318f2035b902806c3d5fd70979ab71a"/>
    <w:p>
      <w:pPr>
        <w:pStyle w:val="Heading2"/>
      </w:pPr>
      <w:r>
        <w:t xml:space="preserve">Challenges Facing Police Officers in Kampala</w:t>
      </w:r>
    </w:p>
    <w:p>
      <w:pPr>
        <w:numPr>
          <w:ilvl w:val="0"/>
          <w:numId w:val="1001"/>
        </w:numPr>
        <w:pStyle w:val="Compact"/>
      </w:pPr>
      <w:r>
        <w:rPr>
          <w:bCs/>
          <w:b/>
        </w:rPr>
        <w:t xml:space="preserve">Resource Limitations:</w:t>
      </w:r>
      <w:r>
        <w:t xml:space="preserve"> </w:t>
      </w:r>
      <w:r>
        <w:t xml:space="preserve">Budget constraints restrict the acquisition of modern equipment like surveillance cameras and body-worn devices.</w:t>
      </w:r>
    </w:p>
    <w:p>
      <w:pPr>
        <w:numPr>
          <w:ilvl w:val="0"/>
          <w:numId w:val="1001"/>
        </w:numPr>
        <w:pStyle w:val="Compact"/>
      </w:pPr>
      <w:r>
        <w:rPr>
          <w:bCs/>
          <w:b/>
        </w:rPr>
        <w:t xml:space="preserve">Bureaucratic Hurdles:</w:t>
      </w:r>
      <w:r>
        <w:t xml:space="preserve"> </w:t>
      </w:r>
      <w:r>
        <w:t xml:space="preserve">Slow administrative processes delay investigations and undermine accountability mechanisms.</w:t>
      </w:r>
    </w:p>
    <w:p>
      <w:pPr>
        <w:numPr>
          <w:ilvl w:val="0"/>
          <w:numId w:val="1001"/>
        </w:numPr>
        <w:pStyle w:val="Compact"/>
      </w:pPr>
      <w:r>
        <w:rPr>
          <w:bCs/>
          <w:b/>
        </w:rPr>
        <w:t xml:space="preserve">Societal Stigma:</w:t>
      </w:r>
      <w:r>
        <w:t xml:space="preserve"> </w:t>
      </w:r>
      <w:r>
        <w:t xml:space="preserve">Police officers often face public distrust rooted in historical incidents of abuse of power or corruption.</w:t>
      </w:r>
    </w:p>
    <w:bookmarkEnd w:id="25"/>
    <w:bookmarkStart w:id="26" w:name="opportunities-for-improvement"/>
    <w:p>
      <w:pPr>
        <w:pStyle w:val="Heading2"/>
      </w:pPr>
      <w:r>
        <w:t xml:space="preserve">Opportunities for Improvement</w:t>
      </w:r>
    </w:p>
    <w:p>
      <w:pPr>
        <w:numPr>
          <w:ilvl w:val="0"/>
          <w:numId w:val="1002"/>
        </w:numPr>
        <w:pStyle w:val="Compact"/>
      </w:pPr>
      <w:r>
        <w:rPr>
          <w:bCs/>
          <w:b/>
        </w:rPr>
        <w:t xml:space="preserve">Technology Integration:</w:t>
      </w:r>
      <w:r>
        <w:t xml:space="preserve"> </w:t>
      </w:r>
      <w:r>
        <w:t xml:space="preserve">Adoption of mobile policing apps and AI-driven crime prediction systems could enhance efficiency.</w:t>
      </w:r>
    </w:p>
    <w:p>
      <w:pPr>
        <w:numPr>
          <w:ilvl w:val="0"/>
          <w:numId w:val="1002"/>
        </w:numPr>
        <w:pStyle w:val="Compact"/>
      </w:pPr>
      <w:r>
        <w:rPr>
          <w:bCs/>
          <w:b/>
        </w:rPr>
        <w:t xml:space="preserve">Training Programs:</w:t>
      </w:r>
      <w:r>
        <w:t xml:space="preserve"> </w:t>
      </w:r>
      <w:r>
        <w:t xml:space="preserve">Partnerships with international institutions (e.g., UNODC) to provide advanced training in human rights and de-escalation tactics.</w:t>
      </w:r>
    </w:p>
    <w:p>
      <w:pPr>
        <w:numPr>
          <w:ilvl w:val="0"/>
          <w:numId w:val="1002"/>
        </w:numPr>
        <w:pStyle w:val="Compact"/>
      </w:pPr>
      <w:r>
        <w:rPr>
          <w:bCs/>
          <w:b/>
        </w:rPr>
        <w:t xml:space="preserve">Community Outreach:</w:t>
      </w:r>
      <w:r>
        <w:t xml:space="preserve"> </w:t>
      </w:r>
      <w:r>
        <w:t xml:space="preserve">Regular forums and youth engagement initiatives to foster mutual understanding between police and residents.</w:t>
      </w:r>
    </w:p>
    <w:bookmarkEnd w:id="26"/>
    <w:bookmarkStart w:id="27" w:name="conclusion"/>
    <w:p>
      <w:pPr>
        <w:pStyle w:val="Heading2"/>
      </w:pPr>
      <w:r>
        <w:t xml:space="preserve">Conclusion</w:t>
      </w:r>
    </w:p>
    <w:p>
      <w:pPr>
        <w:pStyle w:val="FirstParagraph"/>
      </w:pPr>
      <w:r>
        <w:t xml:space="preserve">The role of police officers in Kampala is pivotal to the city’s security landscape, yet their effectiveness is contingent on addressing systemic challenges. This Master Thesis underscores the need for a holistic approach that combines institutional reforms, technological innovation, and community collaboration. By empowering police officers with better resources and fostering trust through transparent practices, Uganda can transform its policing model into a cornerstone of urban development in Kampala. Future research should explore the long-term impact of these interventions on crime reduction and public satisfaction.</w:t>
      </w:r>
    </w:p>
    <w:bookmarkEnd w:id="27"/>
    <w:bookmarkStart w:id="28" w:name="references"/>
    <w:p>
      <w:pPr>
        <w:pStyle w:val="Heading2"/>
      </w:pPr>
      <w:r>
        <w:t xml:space="preserve">References</w:t>
      </w:r>
    </w:p>
    <w:p>
      <w:pPr>
        <w:pStyle w:val="FirstParagraph"/>
      </w:pPr>
      <w:r>
        <w:t xml:space="preserve">Habyarimana, J., et al. (2016). *Community Policing in Africa: A Comparative Study*. African Security Review.</w:t>
      </w:r>
      <w:r>
        <w:t xml:space="preserve"> </w:t>
      </w:r>
      <w:r>
        <w:t xml:space="preserve">O’Loughlin, J. (2018). *Policing the Post-Colonial City: Challenges in Sub-Saharan Africa*. Journal of Urban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Police Officers in Enhancing Security and Community Trust in Uganda's Capital City of Kampala – A Master Thesis</dc:title>
  <dc:creator/>
  <dc:language>en</dc:language>
  <cp:keywords/>
  <dcterms:created xsi:type="dcterms:W3CDTF">2026-07-22T20:48:19Z</dcterms:created>
  <dcterms:modified xsi:type="dcterms:W3CDTF">2026-07-22T20:48:19Z</dcterms:modified>
</cp:coreProperties>
</file>

<file path=docProps/custom.xml><?xml version="1.0" encoding="utf-8"?>
<Properties xmlns="http://schemas.openxmlformats.org/officeDocument/2006/custom-properties" xmlns:vt="http://schemas.openxmlformats.org/officeDocument/2006/docPropsVTypes"/>
</file>