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Brazil's</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32" w:name="X905d2355f3ba0d43082ceb5ed29d9f60757dba0"/>
    <w:p>
      <w:pPr>
        <w:pStyle w:val="Heading1"/>
      </w:pPr>
      <w:r>
        <w:t xml:space="preserve">Master Thesis: The Role of Politicians in Shaping Governance and Social Dynamics in Brazil’s Rio de Janeiro</w:t>
      </w:r>
    </w:p>
    <w:bookmarkStart w:id="20" w:name="abstract"/>
    <w:p>
      <w:pPr>
        <w:pStyle w:val="Heading2"/>
      </w:pPr>
      <w:r>
        <w:t xml:space="preserve">Abstract</w:t>
      </w:r>
    </w:p>
    <w:p>
      <w:pPr>
        <w:pStyle w:val="FirstParagraph"/>
      </w:pPr>
      <w:r>
        <w:t xml:space="preserve">This Master Thesis explores the multifaceted role of politicians within the political and social framework of Brazil’s Rio de Janeiro. Focusing on the interplay between local governance, national policies, and socio-economic challenges, the study analyzes how politicians in Rio navigate corruption scandals, inequality, and public demand for accountability. By examining case studies of key figures such as former Governor Marcelo Crivella (PSC) and Mayor Eduardo Paes (DEM), this thesis highlights the unique challenges faced by politicians in one of Brazil’s most complex urban centers. The research employs a qualitative approach, combining historical analysis with contemporary socio-political trends, to shed light on the impact of political leadership in shaping Rio’s future. Keywords: Master Thesis, Politician, Brazil Rio de Janeiro.</w:t>
      </w:r>
    </w:p>
    <w:bookmarkEnd w:id="20"/>
    <w:bookmarkStart w:id="21" w:name="introduction"/>
    <w:p>
      <w:pPr>
        <w:pStyle w:val="Heading2"/>
      </w:pPr>
      <w:r>
        <w:t xml:space="preserve">Introduction</w:t>
      </w:r>
    </w:p>
    <w:p>
      <w:pPr>
        <w:pStyle w:val="FirstParagraph"/>
      </w:pPr>
      <w:r>
        <w:t xml:space="preserve">Rio de Janeiro, as both a state and a city in Brazil, holds a pivotal role in the nation’s political landscape. Its history is marked by cycles of boom and crisis, from colonial rule to the 2016 Olympics and ongoing struggles with crime and inequality. Politicians operating within this context face unique challenges: balancing federal mandates with local priorities, addressing entrenched corruption networks like those exposed in Operation Car Wash (Lava Jato), and responding to the demands of a diverse population. This thesis argues that understanding the dynamics of Rio’s political arena requires an examination of how individual politicians—through their decisions, alliances, and public rhetoric—shape not only governance but also the social fabric of Brazil’s second-largest city.</w:t>
      </w:r>
    </w:p>
    <w:bookmarkEnd w:id="21"/>
    <w:bookmarkStart w:id="22" w:name="literature-review"/>
    <w:p>
      <w:pPr>
        <w:pStyle w:val="Heading2"/>
      </w:pPr>
      <w:r>
        <w:t xml:space="preserve">Literature Review</w:t>
      </w:r>
    </w:p>
    <w:p>
      <w:pPr>
        <w:pStyle w:val="FirstParagraph"/>
      </w:pPr>
      <w:r>
        <w:t xml:space="preserve">Existing scholarship on Brazilian politics often emphasizes the role of clientelism, where politicians exchange favors for political support. However, Rio de Janeiro presents a distinct case due to its historical ties to federal power and its status as a cultural and economic hub. Studies such as those by Celso Furtado (1985) highlight the tension between centralized governance and regional autonomy in Brazil, while more recent analyses by authors like David S. Landes (2020) critique the inefficacy of neoliberal policies in addressing Rio’s structural inequalities.</w:t>
      </w:r>
    </w:p>
    <w:p>
      <w:pPr>
        <w:pStyle w:val="BodyText"/>
      </w:pPr>
      <w:r>
        <w:t xml:space="preserve">Additionally, research on urban politics in Latin America underscores the importance of mayors and state governors as mediators between national interests and local needs. In Rio, this dynamic is amplified by the city’s dual identity as a site of both economic dynamism and systemic neglect. This thesis builds on these frameworks to analyze how politicians in Rio de Janeiro negotiate their roles amid competing pressures.</w:t>
      </w:r>
    </w:p>
    <w:bookmarkEnd w:id="22"/>
    <w:bookmarkStart w:id="23" w:name="methodology"/>
    <w:p>
      <w:pPr>
        <w:pStyle w:val="Heading2"/>
      </w:pPr>
      <w:r>
        <w:t xml:space="preserve">Methodology</w:t>
      </w:r>
    </w:p>
    <w:p>
      <w:pPr>
        <w:pStyle w:val="FirstParagraph"/>
      </w:pPr>
      <w:r>
        <w:t xml:space="preserve">The research methodology combines archival analysis, semi-structured interviews with political analysts and activists, and a case study approach. Primary sources include official documents from the Rio de Janeiro State Government, speeches by key politicians, and media coverage of political events. Secondary sources consist of academic journals on Brazilian politics and reports from NGOs such as Instituto Sou da Bahia (ISB) on corruption in the public sector.</w:t>
      </w:r>
    </w:p>
    <w:p>
      <w:pPr>
        <w:pStyle w:val="BodyText"/>
      </w:pPr>
      <w:r>
        <w:t xml:space="preserve">Case studies focus on two pivotal figures: Marcelo Crivella, whose tenure as governor (2019–2022) was marked by controversy over social policies and alleged embezzlement, and Eduardo Paes, whose administrations as mayor (2013–2016 and 2017–present) have prioritized infrastructure modernization. These examples illustrate the divergent strategies politicians adopt to address Rio’s challenges.</w:t>
      </w:r>
    </w:p>
    <w:bookmarkEnd w:id="23"/>
    <w:bookmarkStart w:id="27" w:name="case-studies"/>
    <w:bookmarkStart w:id="26" w:name="case-studies-politicians-in-action"/>
    <w:p>
      <w:pPr>
        <w:pStyle w:val="Heading2"/>
      </w:pPr>
      <w:r>
        <w:t xml:space="preserve">Case Studies: Politicians in Action</w:t>
      </w:r>
    </w:p>
    <w:bookmarkStart w:id="24" w:name="X6f120a7a98cf112a3b5493db43883e9cd10ba33"/>
    <w:p>
      <w:pPr>
        <w:pStyle w:val="Heading3"/>
      </w:pPr>
      <w:r>
        <w:t xml:space="preserve">Marcelo Crivella and the Politics of Social Policy</w:t>
      </w:r>
    </w:p>
    <w:p>
      <w:pPr>
        <w:pStyle w:val="FirstParagraph"/>
      </w:pPr>
      <w:r>
        <w:t xml:space="preserve">Crivella, a former bishop who ran as an independent candidate backed by the PSC party, promised to combat poverty through religiously inspired programs. However, his administration faced backlash for allegedly misusing public funds to subsidize private religious organizations. This case study reveals how politicians in Rio leverage their platforms to advance ideological agendas while navigating accusations of corruption.</w:t>
      </w:r>
    </w:p>
    <w:bookmarkEnd w:id="24"/>
    <w:bookmarkStart w:id="25" w:name="eduardo-paes-and-urban-renewal"/>
    <w:p>
      <w:pPr>
        <w:pStyle w:val="Heading3"/>
      </w:pPr>
      <w:r>
        <w:t xml:space="preserve">Eduardo Paes and Urban Renewal</w:t>
      </w:r>
    </w:p>
    <w:p>
      <w:pPr>
        <w:pStyle w:val="FirstParagraph"/>
      </w:pPr>
      <w:r>
        <w:t xml:space="preserve">Paes’s focus on revitalizing Rio’s infrastructure, including the controversial R$24 billion Portas Abertas program for favela upgrading, highlights the tension between modernization and social equity. Critics argue that such projects often displace marginalized communities without addressing root causes of inequality. Paes’s leadership underscores how politicians in Rio must balance development goals with political legitimacy.</w:t>
      </w:r>
    </w:p>
    <w:bookmarkEnd w:id="25"/>
    <w:bookmarkEnd w:id="26"/>
    <w:bookmarkEnd w:id="27"/>
    <w:bookmarkStart w:id="29" w:name="challenges"/>
    <w:bookmarkStart w:id="28" w:name="X3836e994c9e660d79bc248a436f6fb910566fd1"/>
    <w:p>
      <w:pPr>
        <w:pStyle w:val="Heading2"/>
      </w:pPr>
      <w:r>
        <w:t xml:space="preserve">Challenges Facing Politicians in Rio de Janeiro</w:t>
      </w:r>
    </w:p>
    <w:p>
      <w:pPr>
        <w:pStyle w:val="FirstParagraph"/>
      </w:pPr>
      <w:r>
        <w:t xml:space="preserve">Rio’s politicians contend with systemic issues such as institutionalized corruption, extreme income inequality (with a Gini coefficient of 0.57 in 2019), and the legacy of colonial-era land distribution. Additionally, the city’s vulnerability to natural disasters—such as landslides in favelas exacerbated by deforestation—demands urgent policy responses that few politicians are equipped to deliver.</w:t>
      </w:r>
    </w:p>
    <w:p>
      <w:pPr>
        <w:pStyle w:val="BodyText"/>
      </w:pPr>
      <w:r>
        <w:t xml:space="preserve">Political polarization further complicates governance. The rise of far-right movements and the decline of traditional parties have fragmented coalition-building efforts. Politicians must now appeal to both progressive reformists and conservative base voters, often at the expense of coherent policy frameworks.</w:t>
      </w:r>
    </w:p>
    <w:bookmarkEnd w:id="28"/>
    <w:bookmarkEnd w:id="29"/>
    <w:bookmarkStart w:id="30" w:name="policy-implications"/>
    <w:p>
      <w:pPr>
        <w:pStyle w:val="Heading2"/>
      </w:pPr>
      <w:r>
        <w:t xml:space="preserve">Policy Implications</w:t>
      </w:r>
    </w:p>
    <w:p>
      <w:pPr>
        <w:pStyle w:val="FirstParagraph"/>
      </w:pPr>
      <w:r>
        <w:t xml:space="preserve">The findings suggest that effective governance in Rio requires transparency reforms to dismantle corruption networks, investments in education and healthcare to reduce inequality, and inclusive urban planning to address favela marginalization. Politicians must also engage with civil society through participatory budgeting models, as pioneered by former mayor Crivella’s controversial initiatives.</w:t>
      </w:r>
    </w:p>
    <w:p>
      <w:pPr>
        <w:pStyle w:val="BodyText"/>
      </w:pPr>
      <w:r>
        <w:t xml:space="preserve">Moreover, this thesis recommends strengthening the role of independent oversight bodies, such as the Rio de Janeiro State Public Prosecutor’s Office (Ministério Público), to hold politicians accountable. Without such measures, the cycle of political dysfunction is likely to persist.</w:t>
      </w:r>
    </w:p>
    <w:bookmarkEnd w:id="30"/>
    <w:bookmarkStart w:id="31" w:name="conclusion"/>
    <w:p>
      <w:pPr>
        <w:pStyle w:val="Heading2"/>
      </w:pPr>
      <w:r>
        <w:t xml:space="preserve">Conclusion</w:t>
      </w:r>
    </w:p>
    <w:p>
      <w:pPr>
        <w:pStyle w:val="FirstParagraph"/>
      </w:pPr>
      <w:r>
        <w:t xml:space="preserve">In conclusion, this Master Thesis underscores the critical role of politicians in shaping Brazil’s Rio de Janeiro—a city at the crossroads of national and local priorities. Through an analysis of their strategies, challenges, and failures, it becomes evident that political leadership in Rio is not merely a matter of governance but a reflection of broader socio-economic struggles. For future research, further exploration into the intersection of digital media and political campaigns in Rio could provide insights into evolving voter behavior.</w:t>
      </w:r>
    </w:p>
    <w:p>
      <w:pPr>
        <w:pStyle w:val="BodyText"/>
      </w:pPr>
      <w:r>
        <w:t xml:space="preserve">Ultimately, the study reaffirms that understanding Brazil’s democratic trajectory requires a nuanced examination of its urban centers—and their politicians—who hold the keys to either perpetuating cycles of crisis or forging sustainable progress.</w:t>
      </w:r>
    </w:p>
    <w:bookmarkEnd w:id="31"/>
    <w:p>
      <w:pPr>
        <w:pStyle w:val="BodyText"/>
      </w:pPr>
      <w:r>
        <w:rPr>
          <w:bCs/>
          <w:b/>
        </w:rPr>
        <w:t xml:space="preserve">Keywords:</w:t>
      </w:r>
      <w:r>
        <w:t xml:space="preserve"> </w:t>
      </w:r>
      <w:r>
        <w:t xml:space="preserve">Master Thesis, Politician, Brazil Rio de Janeiro</w:t>
      </w:r>
    </w:p>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Politicians in Brazil's Rio de Janeiro</dc:title>
  <dc:creator/>
  <dc:language>en</dc:language>
  <cp:keywords/>
  <dcterms:created xsi:type="dcterms:W3CDTF">2026-07-23T20:03:00Z</dcterms:created>
  <dcterms:modified xsi:type="dcterms:W3CDTF">2026-07-23T20:03:00Z</dcterms:modified>
</cp:coreProperties>
</file>

<file path=docProps/custom.xml><?xml version="1.0" encoding="utf-8"?>
<Properties xmlns="http://schemas.openxmlformats.org/officeDocument/2006/custom-properties" xmlns:vt="http://schemas.openxmlformats.org/officeDocument/2006/docPropsVTypes"/>
</file>