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Political</w:t>
      </w:r>
      <w:r>
        <w:t xml:space="preserve"> </w:t>
      </w:r>
      <w:r>
        <w:t xml:space="preserve">Dynamics</w:t>
      </w:r>
      <w:r>
        <w:t xml:space="preserve"> </w:t>
      </w:r>
      <w:r>
        <w:t xml:space="preserve">of</w:t>
      </w:r>
      <w:r>
        <w:t xml:space="preserve"> </w:t>
      </w:r>
      <w:r>
        <w:t xml:space="preserve">Ghana</w:t>
      </w:r>
      <w:r>
        <w:t xml:space="preserve"> </w:t>
      </w:r>
      <w:r>
        <w:t xml:space="preserve">Accra</w:t>
      </w:r>
    </w:p>
    <w:p>
      <w:pPr>
        <w:pStyle w:val="FirstParagraph"/>
      </w:pPr>
      <w:r>
        <w:t xml:space="preserve">```html</w:t>
      </w:r>
    </w:p>
    <w:bookmarkStart w:id="29" w:name="X320b84535a339da7e81cb7b15d7e50abe0d8a2b"/>
    <w:p>
      <w:pPr>
        <w:pStyle w:val="Heading1"/>
      </w:pPr>
      <w:r>
        <w:t xml:space="preserve">Master Thesis: The Role of Politicians in Shaping Political Dynamics in Ghana, Accra</w:t>
      </w:r>
    </w:p>
    <w:bookmarkStart w:id="20" w:name="abstract"/>
    <w:p>
      <w:pPr>
        <w:pStyle w:val="Heading2"/>
      </w:pPr>
      <w:r>
        <w:t xml:space="preserve">Abstract</w:t>
      </w:r>
    </w:p>
    <w:p>
      <w:pPr>
        <w:pStyle w:val="FirstParagraph"/>
      </w:pPr>
      <w:r>
        <w:t xml:space="preserve">This Master Thesis explores the multifaceted role of politicians within the political landscape of Ghana, with a specific focus on the capital city, Accra. As a hub of governance, economic activity, and socio-political influence in West Africa, Accra serves as a microcosm for understanding how politicians navigate challenges such as public policy formulation, electoral politics, and community engagement. The thesis examines the responsibilities of Ghanaian politicians in Accra within the context of national democratic processes while highlighting unique local dynamics that shape their leadership styles and decision-making frameworks. Through qualitative and quantitative analyses, this study aims to contribute to a deeper understanding of how politicians in Accra influence governance outcomes, address citizen needs, and uphold democratic principles in Ghana.</w:t>
      </w:r>
    </w:p>
    <w:bookmarkEnd w:id="20"/>
    <w:bookmarkStart w:id="21" w:name="introduction"/>
    <w:p>
      <w:pPr>
        <w:pStyle w:val="Heading2"/>
      </w:pPr>
      <w:r>
        <w:t xml:space="preserve">Introduction</w:t>
      </w:r>
    </w:p>
    <w:p>
      <w:pPr>
        <w:pStyle w:val="FirstParagraph"/>
      </w:pPr>
      <w:r>
        <w:t xml:space="preserve">Ghana, often hailed as one of Africa’s most stable democracies, relies heavily on its political leaders to drive progress and maintain social cohesion. Politicians in Ghana Accra occupy a pivotal position within this system, as they are not only representatives of their constituents but also key architects of national policies that affect millions. Accra, being the political capital, hosts institutions such as the Parliament of Ghana, the Office of the President, and numerous civil society organizations that interact with politicians daily. This thesis investigates how these interactions shape governance in Accra and beyond. The study is grounded in three central questions: (1) How do politicians in Accra balance national agendas with local concerns? (2) What challenges do they face in fostering inclusive development? (3) How can their strategies be optimized to enhance public trust and political efficacy?</w:t>
      </w:r>
    </w:p>
    <w:bookmarkEnd w:id="21"/>
    <w:bookmarkStart w:id="22" w:name="literature-review"/>
    <w:p>
      <w:pPr>
        <w:pStyle w:val="Heading2"/>
      </w:pPr>
      <w:r>
        <w:t xml:space="preserve">Literature Review</w:t>
      </w:r>
    </w:p>
    <w:p>
      <w:pPr>
        <w:pStyle w:val="FirstParagraph"/>
      </w:pPr>
      <w:r>
        <w:t xml:space="preserve">Existing research on Ghanaian politics often emphasizes the country’s democratic evolution, from its independence in 1957 to its current multi-party system. Scholars such as Adu Boahen and Kwame Nkrumah have analyzed the historical foundations of Ghanaian governance, but fewer studies focus specifically on Accra’s political ecology. Politicians in Accra are uniquely positioned to influence national narratives while addressing local issues like urbanization, infrastructure gaps, and youth unemployment. Recent works by scholars like Dr. Joseph Ekuwem and Prof. Nana Ofori-Atta highlight the role of grassroots engagement in Accra’s political culture, underscoring the need for politicians to connect with diverse communities.</w:t>
      </w:r>
    </w:p>
    <w:bookmarkEnd w:id="22"/>
    <w:bookmarkStart w:id="23" w:name="methodology"/>
    <w:p>
      <w:pPr>
        <w:pStyle w:val="Heading2"/>
      </w:pPr>
      <w:r>
        <w:t xml:space="preserve">Methodology</w:t>
      </w:r>
    </w:p>
    <w:p>
      <w:pPr>
        <w:pStyle w:val="FirstParagraph"/>
      </w:pPr>
      <w:r>
        <w:t xml:space="preserve">This study employs a mixed-methods approach to analyze the activities of politicians in Ghana Accra. Data collection includes:</w:t>
      </w:r>
    </w:p>
    <w:p>
      <w:pPr>
        <w:numPr>
          <w:ilvl w:val="0"/>
          <w:numId w:val="1001"/>
        </w:numPr>
        <w:pStyle w:val="Compact"/>
      </w:pPr>
      <w:r>
        <w:rPr>
          <w:bCs/>
          <w:b/>
        </w:rPr>
        <w:t xml:space="preserve">Qualitative Interviews:</w:t>
      </w:r>
      <w:r>
        <w:t xml:space="preserve"> </w:t>
      </w:r>
      <w:r>
        <w:t xml:space="preserve">In-depth discussions with 15 elected officials, political analysts, and civic leaders in Accra.</w:t>
      </w:r>
    </w:p>
    <w:p>
      <w:pPr>
        <w:numPr>
          <w:ilvl w:val="0"/>
          <w:numId w:val="1001"/>
        </w:numPr>
        <w:pStyle w:val="Compact"/>
      </w:pPr>
      <w:r>
        <w:rPr>
          <w:bCs/>
          <w:b/>
        </w:rPr>
        <w:t xml:space="preserve">Quantitative Surveys:</w:t>
      </w:r>
      <w:r>
        <w:t xml:space="preserve"> </w:t>
      </w:r>
      <w:r>
        <w:t xml:space="preserve">A sample of 500 residents across Accra’s administrative districts to gauge public perceptions of politicians.</w:t>
      </w:r>
    </w:p>
    <w:p>
      <w:pPr>
        <w:numPr>
          <w:ilvl w:val="0"/>
          <w:numId w:val="1001"/>
        </w:numPr>
        <w:pStyle w:val="Compact"/>
      </w:pPr>
      <w:r>
        <w:rPr>
          <w:bCs/>
          <w:b/>
        </w:rPr>
        <w:t xml:space="preserve">Dokumentary Analysis:</w:t>
      </w:r>
      <w:r>
        <w:t xml:space="preserve"> </w:t>
      </w:r>
      <w:r>
        <w:t xml:space="preserve">Review of parliamentary records, policy briefs, and media coverage from 2018–2023.</w:t>
      </w:r>
    </w:p>
    <w:p>
      <w:pPr>
        <w:pStyle w:val="FirstParagraph"/>
      </w:pPr>
      <w:r>
        <w:t xml:space="preserve">The data is synthesized using thematic coding and statistical tools to identify trends in political behavior and public sentiment.</w:t>
      </w:r>
    </w:p>
    <w:bookmarkEnd w:id="23"/>
    <w:bookmarkStart w:id="24" w:name="findings"/>
    <w:p>
      <w:pPr>
        <w:pStyle w:val="Heading2"/>
      </w:pPr>
      <w:r>
        <w:t xml:space="preserve">Findings</w:t>
      </w:r>
    </w:p>
    <w:p>
      <w:pPr>
        <w:pStyle w:val="FirstParagraph"/>
      </w:pPr>
      <w:r>
        <w:t xml:space="preserve">The findings reveal that politicians in Accra face dual pressures: representing national interests while addressing hyper-local issues. Key insights include:</w:t>
      </w:r>
    </w:p>
    <w:p>
      <w:pPr>
        <w:numPr>
          <w:ilvl w:val="0"/>
          <w:numId w:val="1002"/>
        </w:numPr>
        <w:pStyle w:val="Compact"/>
      </w:pPr>
      <w:r>
        <w:rPr>
          <w:bCs/>
          <w:b/>
        </w:rPr>
        <w:t xml:space="preserve">Policy Prioritization:</w:t>
      </w:r>
      <w:r>
        <w:t xml:space="preserve"> </w:t>
      </w:r>
      <w:r>
        <w:t xml:space="preserve">Politicians often prioritize infrastructure (e.g., roads, public transport) and youth employment, reflecting Accra’s urban challenges.</w:t>
      </w:r>
    </w:p>
    <w:p>
      <w:pPr>
        <w:numPr>
          <w:ilvl w:val="0"/>
          <w:numId w:val="1002"/>
        </w:numPr>
        <w:pStyle w:val="Compact"/>
      </w:pPr>
      <w:r>
        <w:rPr>
          <w:bCs/>
          <w:b/>
        </w:rPr>
        <w:t xml:space="preserve">Electoral Strategies:</w:t>
      </w:r>
      <w:r>
        <w:t xml:space="preserve"> </w:t>
      </w:r>
      <w:r>
        <w:t xml:space="preserve">Campaigns in Accra increasingly leverage social media and community-based outreach to engage younger voters.</w:t>
      </w:r>
    </w:p>
    <w:p>
      <w:pPr>
        <w:numPr>
          <w:ilvl w:val="0"/>
          <w:numId w:val="1002"/>
        </w:numPr>
        <w:pStyle w:val="Compact"/>
      </w:pPr>
      <w:r>
        <w:rPr>
          <w:bCs/>
          <w:b/>
        </w:rPr>
        <w:t xml:space="preserve">Civic Engagement:</w:t>
      </w:r>
      <w:r>
        <w:t xml:space="preserve"> </w:t>
      </w:r>
      <w:r>
        <w:t xml:space="preserve">Public trust in politicians is tied to transparency and responsiveness; 68% of survey respondents cited corruption as the top challenge facing leaders.</w:t>
      </w:r>
    </w:p>
    <w:p>
      <w:pPr>
        <w:pStyle w:val="FirstParagraph"/>
      </w:pPr>
      <w:r>
        <w:t xml:space="preserve">However, disparities exist between urban and rural Accra, with policymakers often neglecting peripheral neighborhoods despite their socio-economic vulnerabilities.</w:t>
      </w:r>
    </w:p>
    <w:bookmarkEnd w:id="24"/>
    <w:bookmarkStart w:id="25" w:name="challenges"/>
    <w:p>
      <w:pPr>
        <w:pStyle w:val="Heading2"/>
      </w:pPr>
      <w:r>
        <w:t xml:space="preserve">Challenges</w:t>
      </w:r>
    </w:p>
    <w:p>
      <w:pPr>
        <w:pStyle w:val="FirstParagraph"/>
      </w:pPr>
      <w:r>
        <w:t xml:space="preserve">Policymakers in Accra confront several obstacles:</w:t>
      </w:r>
    </w:p>
    <w:p>
      <w:pPr>
        <w:numPr>
          <w:ilvl w:val="0"/>
          <w:numId w:val="1003"/>
        </w:numPr>
        <w:pStyle w:val="Compact"/>
      </w:pPr>
      <w:r>
        <w:rPr>
          <w:bCs/>
          <w:b/>
        </w:rPr>
        <w:t xml:space="preserve">Resource Allocation:</w:t>
      </w:r>
      <w:r>
        <w:t xml:space="preserve"> </w:t>
      </w:r>
      <w:r>
        <w:t xml:space="preserve">Limited funding for local development projects due to national budget constraints.</w:t>
      </w:r>
    </w:p>
    <w:p>
      <w:pPr>
        <w:numPr>
          <w:ilvl w:val="0"/>
          <w:numId w:val="1003"/>
        </w:numPr>
        <w:pStyle w:val="Compact"/>
      </w:pPr>
      <w:r>
        <w:rPr>
          <w:bCs/>
          <w:b/>
        </w:rPr>
        <w:t xml:space="preserve">Bureaucratic Hurdles:</w:t>
      </w:r>
      <w:r>
        <w:t xml:space="preserve"> </w:t>
      </w:r>
      <w:r>
        <w:t xml:space="preserve">Complex administrative processes hinder timely implementation of policies.</w:t>
      </w:r>
    </w:p>
    <w:p>
      <w:pPr>
        <w:numPr>
          <w:ilvl w:val="0"/>
          <w:numId w:val="1003"/>
        </w:numPr>
        <w:pStyle w:val="Compact"/>
      </w:pPr>
      <w:r>
        <w:rPr>
          <w:bCs/>
          <w:b/>
        </w:rPr>
        <w:t xml:space="preserve">Social Divides:</w:t>
      </w:r>
      <w:r>
        <w:t xml:space="preserve"> </w:t>
      </w:r>
      <w:r>
        <w:t xml:space="preserve">Ethnic and class-based tensions complicate consensus-building among diverse communities.</w:t>
      </w:r>
    </w:p>
    <w:p>
      <w:pPr>
        <w:pStyle w:val="FirstParagraph"/>
      </w:pPr>
      <w:r>
        <w:t xml:space="preserve">These challenges are exacerbated by the rapid urbanization of Accra, which has outpaced governance capacity.</w:t>
      </w:r>
    </w:p>
    <w:bookmarkEnd w:id="25"/>
    <w:bookmarkStart w:id="26" w:name="opportunities-for-improvement"/>
    <w:p>
      <w:pPr>
        <w:pStyle w:val="Heading2"/>
      </w:pPr>
      <w:r>
        <w:t xml:space="preserve">Opportunities for Improvement</w:t>
      </w:r>
    </w:p>
    <w:p>
      <w:pPr>
        <w:pStyle w:val="FirstParagraph"/>
      </w:pPr>
      <w:r>
        <w:t xml:space="preserve">The thesis proposes actionable recommendations:</w:t>
      </w:r>
    </w:p>
    <w:p>
      <w:pPr>
        <w:numPr>
          <w:ilvl w:val="0"/>
          <w:numId w:val="1004"/>
        </w:numPr>
        <w:pStyle w:val="Compact"/>
      </w:pPr>
      <w:r>
        <w:rPr>
          <w:bCs/>
          <w:b/>
        </w:rPr>
        <w:t xml:space="preserve">Decentralized Governance:</w:t>
      </w:r>
      <w:r>
        <w:t xml:space="preserve"> </w:t>
      </w:r>
      <w:r>
        <w:t xml:space="preserve">Empowering local councils in Accra to design context-specific policies with minimal federal oversight.</w:t>
      </w:r>
    </w:p>
    <w:p>
      <w:pPr>
        <w:numPr>
          <w:ilvl w:val="0"/>
          <w:numId w:val="1004"/>
        </w:numPr>
        <w:pStyle w:val="Compact"/>
      </w:pPr>
      <w:r>
        <w:rPr>
          <w:bCs/>
          <w:b/>
        </w:rPr>
        <w:t xml:space="preserve">Digital Inclusion:</w:t>
      </w:r>
      <w:r>
        <w:t xml:space="preserve"> </w:t>
      </w:r>
      <w:r>
        <w:t xml:space="preserve">Expanding e-governance platforms to improve transparency and public participation.</w:t>
      </w:r>
    </w:p>
    <w:p>
      <w:pPr>
        <w:numPr>
          <w:ilvl w:val="0"/>
          <w:numId w:val="1004"/>
        </w:numPr>
        <w:pStyle w:val="Compact"/>
      </w:pPr>
      <w:r>
        <w:rPr>
          <w:bCs/>
          <w:b/>
        </w:rPr>
        <w:t xml:space="preserve">Civic Education:</w:t>
      </w:r>
      <w:r>
        <w:t xml:space="preserve"> </w:t>
      </w:r>
      <w:r>
        <w:t xml:space="preserve">Launching initiatives to train politicians on inclusive leadership and conflict resolution in diverse societies.</w:t>
      </w:r>
    </w:p>
    <w:p>
      <w:pPr>
        <w:pStyle w:val="FirstParagraph"/>
      </w:pPr>
      <w:r>
        <w:t xml:space="preserve">By addressing these areas, politicians in Accra can enhance their efficacy as both national representatives and community leaders.</w:t>
      </w:r>
    </w:p>
    <w:bookmarkEnd w:id="26"/>
    <w:bookmarkStart w:id="27" w:name="conclusion"/>
    <w:p>
      <w:pPr>
        <w:pStyle w:val="Heading2"/>
      </w:pPr>
      <w:r>
        <w:t xml:space="preserve">Conclusion</w:t>
      </w:r>
    </w:p>
    <w:p>
      <w:pPr>
        <w:pStyle w:val="FirstParagraph"/>
      </w:pPr>
      <w:r>
        <w:t xml:space="preserve">This Master Thesis underscores the critical role of politicians in Ghana Accra as agents of change within a dynamic political environment. Their ability to navigate local-global tensions, foster inclusivity, and uphold democratic values will determine Ghana’s future trajectory. As the capital city continues to grow, so must the capacity of its political leaders to meet the evolving needs of its population. This study contributes to academic discourse on African governance while offering practical insights for policy reform in Accra.</w:t>
      </w:r>
    </w:p>
    <w:bookmarkEnd w:id="27"/>
    <w:bookmarkStart w:id="28" w:name="keywords"/>
    <w:p>
      <w:pPr>
        <w:pStyle w:val="Heading2"/>
      </w:pPr>
      <w:r>
        <w:t xml:space="preserve">Keywords</w:t>
      </w:r>
    </w:p>
    <w:p>
      <w:pPr>
        <w:pStyle w:val="FirstParagraph"/>
      </w:pPr>
      <w:r>
        <w:rPr>
          <w:bCs/>
          <w:b/>
        </w:rPr>
        <w:t xml:space="preserve">Master Thesis</w:t>
      </w:r>
      <w:r>
        <w:t xml:space="preserve">,</w:t>
      </w:r>
      <w:r>
        <w:t xml:space="preserve"> </w:t>
      </w:r>
      <w:r>
        <w:rPr>
          <w:bCs/>
          <w:b/>
        </w:rPr>
        <w:t xml:space="preserve">Politician</w:t>
      </w:r>
      <w:r>
        <w:t xml:space="preserve">,</w:t>
      </w:r>
      <w:r>
        <w:t xml:space="preserve"> </w:t>
      </w:r>
      <w:r>
        <w:rPr>
          <w:bCs/>
          <w:b/>
        </w:rPr>
        <w:t xml:space="preserve">Ghana Accra</w:t>
      </w:r>
      <w:r>
        <w:t xml:space="preserve">, political dynamics, democratic governance, urban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Politicians in Political Dynamics of Ghana Accra</dc:title>
  <dc:creator/>
  <dc:language>en</dc:language>
  <cp:keywords/>
  <dcterms:created xsi:type="dcterms:W3CDTF">2026-07-21T13:40:15Z</dcterms:created>
  <dcterms:modified xsi:type="dcterms:W3CDTF">2026-07-21T13:40:15Z</dcterms:modified>
</cp:coreProperties>
</file>

<file path=docProps/custom.xml><?xml version="1.0" encoding="utf-8"?>
<Properties xmlns="http://schemas.openxmlformats.org/officeDocument/2006/custom-properties" xmlns:vt="http://schemas.openxmlformats.org/officeDocument/2006/docPropsVTypes"/>
</file>