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Politician</w:t>
      </w:r>
      <w:r>
        <w:t xml:space="preserve"> </w:t>
      </w:r>
      <w:r>
        <w:t xml:space="preserve">in</w:t>
      </w:r>
      <w:r>
        <w:t xml:space="preserve"> </w:t>
      </w:r>
      <w:r>
        <w:t xml:space="preserve">India</w:t>
      </w:r>
      <w:r>
        <w:t xml:space="preserve"> </w:t>
      </w:r>
      <w:r>
        <w:t xml:space="preserve">Bangalore</w:t>
      </w:r>
    </w:p>
    <w:p>
      <w:pPr>
        <w:pStyle w:val="FirstParagraph"/>
      </w:pPr>
      <w:r>
        <w:t xml:space="preserve">```html</w:t>
      </w:r>
    </w:p>
    <w:bookmarkStart w:id="29" w:name="X6b3ecfff1dfadc9268d75bb96f9a8c60c1b5c25"/>
    <w:p>
      <w:pPr>
        <w:pStyle w:val="Heading1"/>
      </w:pPr>
      <w:r>
        <w:t xml:space="preserve">Master Thesis: The Role and Impact of Politicians in Urban Governance – A Case Study of Bangalore, India</w:t>
      </w:r>
    </w:p>
    <w:bookmarkStart w:id="20" w:name="introduction"/>
    <w:p>
      <w:pPr>
        <w:pStyle w:val="Heading2"/>
      </w:pPr>
      <w:r>
        <w:t xml:space="preserve">Introduction</w:t>
      </w:r>
    </w:p>
    <w:p>
      <w:pPr>
        <w:pStyle w:val="FirstParagraph"/>
      </w:pPr>
      <w:r>
        <w:t xml:space="preserve">A Master Thesis on the subject of “Politician” within the context of “India Bangalore” offers a critical exploration of how political leadership shapes urban development, governance, and societal challenges in one of India’s most dynamic cities. Bangalore, known as the Silicon Valley of India, has emerged as a hub for innovation and economic growth. However, this rapid transformation is deeply influenced by the policies and actions of politicians who navigate complex local dynamics while aligning with national agendas.</w:t>
      </w:r>
    </w:p>
    <w:bookmarkEnd w:id="20"/>
    <w:bookmarkStart w:id="21" w:name="contextual-background"/>
    <w:p>
      <w:pPr>
        <w:pStyle w:val="Heading2"/>
      </w:pPr>
      <w:r>
        <w:t xml:space="preserve">Contextual Background</w:t>
      </w:r>
    </w:p>
    <w:p>
      <w:pPr>
        <w:pStyle w:val="FirstParagraph"/>
      </w:pPr>
      <w:r>
        <w:t xml:space="preserve">Bangalore, located in Karnataka, India, has evolved from a colonial-era administrative center to a global tech capital. The city’s growth has been driven by factors such as IT industries, startups, and infrastructure projects. Yet, this growth is inseparable from the role of politicians who manage urban planning, public services, and socio-economic equity. A Master Thesis on this topic must address how political decisions—ranging from land use policies to education reforms—impact the lives of Bangalore’s diverse population.</w:t>
      </w:r>
    </w:p>
    <w:bookmarkEnd w:id="21"/>
    <w:bookmarkStart w:id="22" w:name="literature-review"/>
    <w:p>
      <w:pPr>
        <w:pStyle w:val="Heading2"/>
      </w:pPr>
      <w:r>
        <w:t xml:space="preserve">Literature Review</w:t>
      </w:r>
    </w:p>
    <w:p>
      <w:pPr>
        <w:pStyle w:val="FirstParagraph"/>
      </w:pPr>
      <w:r>
        <w:t xml:space="preserve">Existing research highlights the interplay between local governance and national policy frameworks in cities like Bangalore. Scholars such as Pratap Bhanu Mehta emphasize the importance of accountable leadership in urban settings, while studies by Rajeev Chandrasekhar focus on how political strategies influence economic development. A Master Thesis must build on these insights to analyze specific case studies from Bangalore’s political landscape.</w:t>
      </w:r>
    </w:p>
    <w:p>
      <w:pPr>
        <w:numPr>
          <w:ilvl w:val="0"/>
          <w:numId w:val="1001"/>
        </w:numPr>
        <w:pStyle w:val="Compact"/>
      </w:pPr>
      <w:r>
        <w:t xml:space="preserve">The role of politicians in managing Bangalore’s traffic congestion and public transportation systems.</w:t>
      </w:r>
    </w:p>
    <w:p>
      <w:pPr>
        <w:numPr>
          <w:ilvl w:val="0"/>
          <w:numId w:val="1001"/>
        </w:numPr>
        <w:pStyle w:val="Compact"/>
      </w:pPr>
      <w:r>
        <w:t xml:space="preserve">Political influence on the allocation of resources for healthcare and education infrastructure.</w:t>
      </w:r>
    </w:p>
    <w:p>
      <w:pPr>
        <w:numPr>
          <w:ilvl w:val="0"/>
          <w:numId w:val="1001"/>
        </w:numPr>
        <w:pStyle w:val="Compact"/>
      </w:pPr>
      <w:r>
        <w:t xml:space="preserve">Challenges in balancing private sector interests (e.g., IT firms) with public welfare initiatives.</w:t>
      </w:r>
    </w:p>
    <w:bookmarkEnd w:id="22"/>
    <w:bookmarkStart w:id="23" w:name="methodology"/>
    <w:p>
      <w:pPr>
        <w:pStyle w:val="Heading2"/>
      </w:pPr>
      <w:r>
        <w:t xml:space="preserve">Methodology</w:t>
      </w:r>
    </w:p>
    <w:p>
      <w:pPr>
        <w:pStyle w:val="FirstParagraph"/>
      </w:pPr>
      <w:r>
        <w:t xml:space="preserve">This thesis employs a mixed-methods approach, combining qualitative analysis of political speeches, policy documents, and media coverage with quantitative data on urban development indicators. Interviews with local stakeholders—residents, business leaders, and civil society representatives—provide firsthand insights into how politicians’ decisions are perceived. The study also examines electoral trends in Bangalore to trace the evolution of political priorities over time.</w:t>
      </w:r>
    </w:p>
    <w:bookmarkEnd w:id="23"/>
    <w:bookmarkStart w:id="24" w:name="X407e81ddddad3f7d7abdd43756926e49ceca3af"/>
    <w:p>
      <w:pPr>
        <w:pStyle w:val="Heading2"/>
      </w:pPr>
      <w:r>
        <w:t xml:space="preserve">Case Study: Politicians and Urban Development in Bangalore</w:t>
      </w:r>
    </w:p>
    <w:p>
      <w:pPr>
        <w:pStyle w:val="FirstParagraph"/>
      </w:pPr>
      <w:r>
        <w:t xml:space="preserve">Bangalore’s transformation into a tech powerhouse is closely tied to the leadership of figures like B.S. Yediyurappa, who served as Chief Minister of Karnataka. His tenure saw significant investments in infrastructure projects such as flyovers, metro rail expansions, and smart city initiatives. However, critics argue that these efforts often prioritize corporate interests over affordable housing and environmental sustainability.</w:t>
      </w:r>
    </w:p>
    <w:p>
      <w:pPr>
        <w:pStyle w:val="BodyText"/>
      </w:pPr>
      <w:r>
        <w:t xml:space="preserve">A Master Thesis on this topic must also explore the role of regional political parties, such as the Janata Dal (Secular) and the Indian National Congress, in shaping Bangalore’s governance. Their policies on land acquisition for IT parks versus slum rehabilitation reveal tensions between economic growth and social equity.</w:t>
      </w:r>
    </w:p>
    <w:bookmarkEnd w:id="24"/>
    <w:bookmarkStart w:id="25" w:name="Xb0e8fe36d2bd78959ebffef66cfa7dbb299e0b5"/>
    <w:p>
      <w:pPr>
        <w:pStyle w:val="Heading2"/>
      </w:pPr>
      <w:r>
        <w:t xml:space="preserve">Challenges Faced by Politicians in Bangalore</w:t>
      </w:r>
    </w:p>
    <w:p>
      <w:pPr>
        <w:pStyle w:val="FirstParagraph"/>
      </w:pPr>
      <w:r>
        <w:t xml:space="preserve">Politicians in Bangalore operate within a unique socio-political environment characterized by rapid urbanization, cultural diversity, and political fragmentation. Key challenges include:</w:t>
      </w:r>
    </w:p>
    <w:p>
      <w:pPr>
        <w:numPr>
          <w:ilvl w:val="0"/>
          <w:numId w:val="1002"/>
        </w:numPr>
        <w:pStyle w:val="Compact"/>
      </w:pPr>
      <w:r>
        <w:rPr>
          <w:bCs/>
          <w:b/>
        </w:rPr>
        <w:t xml:space="preserve">Economic Disparities:</w:t>
      </w:r>
      <w:r>
        <w:t xml:space="preserve"> </w:t>
      </w:r>
      <w:r>
        <w:t xml:space="preserve">Bridging the gap between high-income tech professionals and marginalized communities.</w:t>
      </w:r>
    </w:p>
    <w:p>
      <w:pPr>
        <w:numPr>
          <w:ilvl w:val="0"/>
          <w:numId w:val="1002"/>
        </w:numPr>
        <w:pStyle w:val="Compact"/>
      </w:pPr>
      <w:r>
        <w:rPr>
          <w:bCs/>
          <w:b/>
        </w:rPr>
        <w:t xml:space="preserve">Environmental Sustainability:</w:t>
      </w:r>
      <w:r>
        <w:t xml:space="preserve"> </w:t>
      </w:r>
      <w:r>
        <w:t xml:space="preserve">Managing pollution, water scarcity, and green cover amid industrial expansion.</w:t>
      </w:r>
    </w:p>
    <w:p>
      <w:pPr>
        <w:numPr>
          <w:ilvl w:val="0"/>
          <w:numId w:val="1002"/>
        </w:numPr>
        <w:pStyle w:val="Compact"/>
      </w:pPr>
      <w:r>
        <w:rPr>
          <w:bCs/>
          <w:b/>
        </w:rPr>
        <w:t xml:space="preserve">Civic Engagement:</w:t>
      </w:r>
      <w:r>
        <w:t xml:space="preserve"> </w:t>
      </w:r>
      <w:r>
        <w:t xml:space="preserve">Encouraging participatory governance in a city with a growing middle class but limited political representation for minority groups.</w:t>
      </w:r>
    </w:p>
    <w:bookmarkEnd w:id="25"/>
    <w:bookmarkStart w:id="26" w:name="finding-and-analysis"/>
    <w:p>
      <w:pPr>
        <w:pStyle w:val="Heading2"/>
      </w:pPr>
      <w:r>
        <w:t xml:space="preserve">Finding and Analysis</w:t>
      </w:r>
    </w:p>
    <w:p>
      <w:pPr>
        <w:pStyle w:val="FirstParagraph"/>
      </w:pPr>
      <w:r>
        <w:t xml:space="preserve">Data analysis reveals that politicians in Bangalore have prioritized infrastructure and economic development, often at the expense of long-term environmental planning. For instance, while the city’s IT sector has flourished under targeted policies, slum populations have been neglected due to bureaucratic delays and political favoritism.</w:t>
      </w:r>
    </w:p>
    <w:p>
      <w:pPr>
        <w:pStyle w:val="BodyText"/>
      </w:pPr>
      <w:r>
        <w:t xml:space="preserve">However, grassroots movements—such as protests against land acquisition for IT parks—highlight the need for politicians to adopt more inclusive policies. A Master Thesis must critically evaluate these contradictions and propose frameworks for equitable governance.</w:t>
      </w:r>
    </w:p>
    <w:bookmarkEnd w:id="26"/>
    <w:bookmarkStart w:id="27" w:name="conclusion"/>
    <w:p>
      <w:pPr>
        <w:pStyle w:val="Heading2"/>
      </w:pPr>
      <w:r>
        <w:t xml:space="preserve">Conclusion</w:t>
      </w:r>
    </w:p>
    <w:p>
      <w:pPr>
        <w:pStyle w:val="FirstParagraph"/>
      </w:pPr>
      <w:r>
        <w:t xml:space="preserve">In conclusion, this Master Thesis on “Politician” in the context of “India Bangalore” underscores the pivotal role of political leadership in shaping a city’s trajectory. While Bangalore’s politicians have driven economic growth through strategic policies, their ability to address socio-environmental challenges remains limited by institutional constraints and competing interests. Future research should explore how emerging technologies and citizen-led initiatives can complement traditional political strategies to create a more sustainable urban ecosystem.</w:t>
      </w:r>
    </w:p>
    <w:bookmarkEnd w:id="27"/>
    <w:bookmarkStart w:id="28" w:name="recommendations"/>
    <w:p>
      <w:pPr>
        <w:pStyle w:val="Heading2"/>
      </w:pPr>
      <w:r>
        <w:t xml:space="preserve">Recommendations</w:t>
      </w:r>
    </w:p>
    <w:p>
      <w:pPr>
        <w:pStyle w:val="FirstParagraph"/>
      </w:pPr>
      <w:r>
        <w:t xml:space="preserve">To improve governance in Bangalore, this thesis recommends:</w:t>
      </w:r>
    </w:p>
    <w:p>
      <w:pPr>
        <w:numPr>
          <w:ilvl w:val="0"/>
          <w:numId w:val="1003"/>
        </w:numPr>
        <w:pStyle w:val="Compact"/>
      </w:pPr>
      <w:r>
        <w:t xml:space="preserve">Strengthening transparency in land use policies to prevent corruption and ensure equitable resource distribution.</w:t>
      </w:r>
    </w:p>
    <w:p>
      <w:pPr>
        <w:numPr>
          <w:ilvl w:val="0"/>
          <w:numId w:val="1003"/>
        </w:numPr>
        <w:pStyle w:val="Compact"/>
      </w:pPr>
      <w:r>
        <w:t xml:space="preserve">Encouraging collaboration between politicians, urban planners, and environmental experts to address climate change impacts.</w:t>
      </w:r>
    </w:p>
    <w:p>
      <w:pPr>
        <w:numPr>
          <w:ilvl w:val="0"/>
          <w:numId w:val="1003"/>
        </w:numPr>
        <w:pStyle w:val="Compact"/>
      </w:pPr>
      <w:r>
        <w:t xml:space="preserve">Promoting civic education to empower residents in holding politicians accountable for their decisions.</w:t>
      </w:r>
    </w:p>
    <w:p>
      <w:pPr>
        <w:pStyle w:val="FirstParagraph"/>
      </w:pPr>
      <w:r>
        <w:t xml:space="preserve">This Master Thesis aims to contribute to academic discourse on urban governance while offering actionable insights for policymakers in “India Bangalore.”</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Politician in India Bangalore</dc:title>
  <dc:creator/>
  <dc:language>en</dc:language>
  <cp:keywords/>
  <dcterms:created xsi:type="dcterms:W3CDTF">2026-07-21T04:05:28Z</dcterms:created>
  <dcterms:modified xsi:type="dcterms:W3CDTF">2026-07-21T04:05:28Z</dcterms:modified>
</cp:coreProperties>
</file>

<file path=docProps/custom.xml><?xml version="1.0" encoding="utf-8"?>
<Properties xmlns="http://schemas.openxmlformats.org/officeDocument/2006/custom-properties" xmlns:vt="http://schemas.openxmlformats.org/officeDocument/2006/docPropsVTypes"/>
</file>