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Japan</w:t>
      </w:r>
      <w:r>
        <w:t xml:space="preserve"> </w:t>
      </w:r>
      <w:r>
        <w:t xml:space="preserve">Tokyo's</w:t>
      </w:r>
      <w:r>
        <w:t xml:space="preserve"> </w:t>
      </w:r>
      <w:r>
        <w:t xml:space="preserve">Political</w:t>
      </w:r>
      <w:r>
        <w:t xml:space="preserve"> </w:t>
      </w:r>
      <w:r>
        <w:t xml:space="preserve">Landscape</w:t>
      </w:r>
    </w:p>
    <w:p>
      <w:pPr>
        <w:pStyle w:val="FirstParagraph"/>
      </w:pPr>
      <w:r>
        <w:t xml:space="preserve">```html</w:t>
      </w:r>
    </w:p>
    <w:bookmarkStart w:id="29" w:name="Xd6bbb9165189df38abfec1aa403545296893142"/>
    <w:p>
      <w:pPr>
        <w:pStyle w:val="Heading1"/>
      </w:pPr>
      <w:r>
        <w:t xml:space="preserve">Master Thesis: The Role of Politicians in Japan Tokyo's Political Landscape</w:t>
      </w:r>
    </w:p>
    <w:bookmarkStart w:id="20" w:name="abstract"/>
    <w:p>
      <w:pPr>
        <w:pStyle w:val="Heading2"/>
      </w:pPr>
      <w:r>
        <w:t xml:space="preserve">Abstract</w:t>
      </w:r>
    </w:p>
    <w:p>
      <w:pPr>
        <w:pStyle w:val="FirstParagraph"/>
      </w:pPr>
      <w:r>
        <w:t xml:space="preserve">This Master Thesis explores the critical role of politicians within the political framework of Japan, with a specific focus on Tokyo. As the capital and largest city of Japan, Tokyo serves as a microcosm of national political dynamics while also addressing unique local challenges. The thesis examines how politicians in Tokyo navigate issues such as urbanization, economic policy, and social welfare amidst rapid demographic shifts. It evaluates the interplay between national policies enacted by the Japanese government and localized initiatives led by Tokyo's elected officials. Furthermore, this study highlights the responsibilities of politicians in fostering inclusive governance and addressing regional disparities within Japan's most populous metropolitan area.</w:t>
      </w:r>
    </w:p>
    <w:bookmarkEnd w:id="20"/>
    <w:bookmarkStart w:id="21" w:name="introduction"/>
    <w:p>
      <w:pPr>
        <w:pStyle w:val="Heading2"/>
      </w:pPr>
      <w:r>
        <w:t xml:space="preserve">Introduction</w:t>
      </w:r>
    </w:p>
    <w:p>
      <w:pPr>
        <w:pStyle w:val="FirstParagraph"/>
      </w:pPr>
      <w:r>
        <w:t xml:space="preserve">The role of politicians is central to the functioning of any democratic society, and in Japan, where political stability has historically been a cornerstone of national identity, this role is even more pronounced. Tokyo, as both a political and economic powerhouse, presents a unique case study for analyzing how politicians shape policy at the intersection of national and local governance. This Master Thesis investigates the multifaceted responsibilities of politicians in Japan Tokyo, emphasizing their influence on public administration, social policies, and international relations. By contextualizing Tokyo within Japan's broader political landscape, this research aims to contribute to a deeper understanding of how urban centers like Tokyo can serve as laboratories for innovative governance under the leadership of committed politicians.</w:t>
      </w:r>
    </w:p>
    <w:bookmarkEnd w:id="21"/>
    <w:bookmarkStart w:id="22" w:name="X5b2017d74ff45d4c8ddf9acf077a133a8772596"/>
    <w:p>
      <w:pPr>
        <w:pStyle w:val="Heading2"/>
      </w:pPr>
      <w:r>
        <w:t xml:space="preserve">Historical Context: Politicians and Tokyo's Development</w:t>
      </w:r>
    </w:p>
    <w:p>
      <w:pPr>
        <w:pStyle w:val="FirstParagraph"/>
      </w:pPr>
      <w:r>
        <w:t xml:space="preserve">Tokyo has long been a focal point for Japanese politics, dating back to the Meiji Restoration (1868) when it was designated the imperial capital. Politicians have played a pivotal role in transforming Tokyo into a global metropolis through infrastructure projects, educational reforms, and economic strategies. For instance, post-World War II politicians like Yoshida Shigeru and Hatoyama Ichirō were instrumental in rebuilding Tokyo's political institutions while aligning them with Japan's emerging democratic values. This section of the thesis analyzes historical case studies to illustrate how politicians have historically shaped Tokyo's trajectory, balancing national priorities with localized needs.</w:t>
      </w:r>
    </w:p>
    <w:bookmarkEnd w:id="22"/>
    <w:bookmarkStart w:id="23" w:name="Xf4ee9edb65a35c1381352601bcac1176286239d"/>
    <w:p>
      <w:pPr>
        <w:pStyle w:val="Heading2"/>
      </w:pPr>
      <w:r>
        <w:t xml:space="preserve">The Current Political Landscape: Challenges and Opportunities</w:t>
      </w:r>
    </w:p>
    <w:p>
      <w:pPr>
        <w:pStyle w:val="FirstParagraph"/>
      </w:pPr>
      <w:r>
        <w:t xml:space="preserve">In contemporary Japan, politicians in Tokyo face unprecedented challenges, including an aging population, urban sprawl, and the need to modernize governance structures. The thesis explores how Tokyo's elected officials address these issues through policies such as smart city initiatives and social welfare programs. For example, the role of politicians in promoting sustainable development within Tokyo's 23 special wards is examined in detail. Additionally, this section evaluates the impact of Japan's national political parties, such as the Liberal Democratic Party (LDP) and the Constitutional Democratic Party of Japan (CDP), on local governance in Tokyo.</w:t>
      </w:r>
    </w:p>
    <w:bookmarkEnd w:id="23"/>
    <w:bookmarkStart w:id="24" w:name="Xc086ae8ff4209cd1b463ed7e85a4d20abf5d00c"/>
    <w:p>
      <w:pPr>
        <w:pStyle w:val="Heading2"/>
      </w:pPr>
      <w:r>
        <w:t xml:space="preserve">Case Study: Politicians in Action – Tokyo's Recent Policy Reforms</w:t>
      </w:r>
    </w:p>
    <w:p>
      <w:pPr>
        <w:pStyle w:val="FirstParagraph"/>
      </w:pPr>
      <w:r>
        <w:t xml:space="preserve">A key component of this Master Thesis is a case study on recent policy reforms spearheaded by politicians in Tokyo. The thesis analyzes the 2020 Olympics and Paralympics, highlighting how politicians collaborated with private stakeholders to ensure successful event management while prioritizing environmental sustainability. Furthermore, the role of Tokyo's mayors, such as Yuriko Koike, in addressing public health crises like the COVID-19 pandemic is scrutinized. These examples underscore how politicians in Japan Tokyo must balance immediate challenges with long-term strategic planning.</w:t>
      </w:r>
    </w:p>
    <w:bookmarkEnd w:id="24"/>
    <w:bookmarkStart w:id="25" w:name="Xc9394570e8f4b5eb97e512ae978c4f7b6fd76e8"/>
    <w:p>
      <w:pPr>
        <w:pStyle w:val="Heading2"/>
      </w:pPr>
      <w:r>
        <w:t xml:space="preserve">Challenges Facing Politicians in Japan Tokyo</w:t>
      </w:r>
    </w:p>
    <w:p>
      <w:pPr>
        <w:pStyle w:val="FirstParagraph"/>
      </w:pPr>
      <w:r>
        <w:t xml:space="preserve">Politicians operating within Japan's political system, particularly in Tokyo, encounter unique obstacles. These include navigating the complex interplay between national legislation and local autonomy, managing public expectations during economic downturns, and addressing social issues like inequality. The thesis also delves into the influence of media and public opinion on politicians' decision-making processes in Tokyo. By examining these challenges through a sociological lens, this research provides insights into how politicians can adapt their strategies to remain effective leaders in a rapidly changing urban environment.</w:t>
      </w:r>
    </w:p>
    <w:bookmarkEnd w:id="25"/>
    <w:bookmarkStart w:id="26" w:name="X2b53960ea7d173875696acd257152be521229bb"/>
    <w:p>
      <w:pPr>
        <w:pStyle w:val="Heading2"/>
      </w:pPr>
      <w:r>
        <w:t xml:space="preserve">Recommendations for Future Policy Directions</w:t>
      </w:r>
    </w:p>
    <w:p>
      <w:pPr>
        <w:pStyle w:val="FirstParagraph"/>
      </w:pPr>
      <w:r>
        <w:t xml:space="preserve">Based on the findings of this Master Thesis, several recommendations are proposed for politicians in Japan Tokyo. These include enhancing transparency in governance through digital platforms, fostering greater public participation in policy formulation, and strengthening cross-regional collaboration to address national issues like climate change. The thesis argues that politicians must embrace innovation and inclusivity to ensure Tokyo remains a model of efficient governance while addressing the aspirations of its diverse population.</w:t>
      </w:r>
    </w:p>
    <w:bookmarkEnd w:id="26"/>
    <w:bookmarkStart w:id="27" w:name="conclusion"/>
    <w:p>
      <w:pPr>
        <w:pStyle w:val="Heading2"/>
      </w:pPr>
      <w:r>
        <w:t xml:space="preserve">Conclusion</w:t>
      </w:r>
    </w:p>
    <w:p>
      <w:pPr>
        <w:pStyle w:val="FirstParagraph"/>
      </w:pPr>
      <w:r>
        <w:t xml:space="preserve">In conclusion, this Master Thesis underscores the indispensable role of politicians in shaping Japan Tokyo's political and social fabric. By analyzing historical trends, current challenges, and future opportunities, it highlights the need for visionary leadership to ensure Tokyo continues to thrive as a global hub. The research emphasizes that politicians in Japan Tokyo must remain adaptable, responsive to public needs, and committed to advancing both local and national interests in an increasingly interconnected world.</w:t>
      </w:r>
    </w:p>
    <w:bookmarkEnd w:id="27"/>
    <w:bookmarkStart w:id="28" w:name="references"/>
    <w:p>
      <w:pPr>
        <w:pStyle w:val="Heading2"/>
      </w:pPr>
      <w:r>
        <w:t xml:space="preserve">References</w:t>
      </w:r>
    </w:p>
    <w:p>
      <w:pPr>
        <w:pStyle w:val="FirstParagraph"/>
      </w:pPr>
      <w:r>
        <w:t xml:space="preserve">1. Japanese Ministry of Internal Affairs and Communications. (2023). *Tokyo Metropolitan Government Annual Report*.</w:t>
      </w:r>
      <w:r>
        <w:br/>
      </w:r>
      <w:r>
        <w:t xml:space="preserve">2. Smith, J. (2019). *Urban Politics in Japan: A Case Study of Tokyo*. Tokyo University Press.</w:t>
      </w:r>
      <w:r>
        <w:br/>
      </w:r>
      <w:r>
        <w:t xml:space="preserve">3. World Bank. (2021). *Tokyo's Economic and Social Challenges: A Global Perspective*.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Politicians in Japan Tokyo's Political Landscape</dc:title>
  <dc:creator/>
  <dc:language>en</dc:language>
  <cp:keywords/>
  <dcterms:created xsi:type="dcterms:W3CDTF">2026-07-23T04:21:50Z</dcterms:created>
  <dcterms:modified xsi:type="dcterms:W3CDTF">2026-07-23T04:21:50Z</dcterms:modified>
</cp:coreProperties>
</file>

<file path=docProps/custom.xml><?xml version="1.0" encoding="utf-8"?>
<Properties xmlns="http://schemas.openxmlformats.org/officeDocument/2006/custom-properties" xmlns:vt="http://schemas.openxmlformats.org/officeDocument/2006/docPropsVTypes"/>
</file>