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Kenya</w:t>
      </w:r>
      <w:r>
        <w:t xml:space="preserve"> </w:t>
      </w:r>
      <w:r>
        <w:t xml:space="preserve">Nairobi's</w:t>
      </w:r>
      <w:r>
        <w:t xml:space="preserve"> </w:t>
      </w:r>
      <w:r>
        <w:t xml:space="preserve">Political</w:t>
      </w:r>
      <w:r>
        <w:t xml:space="preserve"> </w:t>
      </w:r>
      <w:r>
        <w:t xml:space="preserve">Landscape</w:t>
      </w:r>
    </w:p>
    <w:p>
      <w:pPr>
        <w:pStyle w:val="FirstParagraph"/>
      </w:pPr>
      <w:r>
        <w:t xml:space="preserve">```html</w:t>
      </w:r>
    </w:p>
    <w:bookmarkStart w:id="28" w:name="X461e6321495dc71c39d4807032d13793f96bf1c"/>
    <w:p>
      <w:pPr>
        <w:pStyle w:val="Heading1"/>
      </w:pPr>
      <w:r>
        <w:t xml:space="preserve">Master Thesis: The Role of Politicians in Kenya Nairobi's Political Landscape</w:t>
      </w:r>
    </w:p>
    <w:p>
      <w:pPr>
        <w:pStyle w:val="FirstParagraph"/>
      </w:pPr>
      <w:r>
        <w:rPr>
          <w:bCs/>
          <w:b/>
        </w:rPr>
        <w:t xml:space="preserve">Acknowledgements:</w:t>
      </w:r>
      <w:r>
        <w:t xml:space="preserve"> </w:t>
      </w:r>
      <w:r>
        <w:t xml:space="preserve">This Master Thesis is a comprehensive exploration of the interplay between politicians and the socio-political dynamics in Kenya Nairobi, a city that serves as both the political and economic heart of East Africa.</w:t>
      </w:r>
    </w:p>
    <w:bookmarkStart w:id="20" w:name="abstract"/>
    <w:p>
      <w:pPr>
        <w:pStyle w:val="Heading2"/>
      </w:pPr>
      <w:r>
        <w:t xml:space="preserve">Abstract</w:t>
      </w:r>
    </w:p>
    <w:p>
      <w:pPr>
        <w:pStyle w:val="FirstParagraph"/>
      </w:pPr>
      <w:r>
        <w:t xml:space="preserve">This Master Thesis investigates the multifaceted roles of politicians in shaping governance, policy-making, and public service delivery within Kenya Nairobi. Focusing on Nairobi's unique urban context, the study examines how politicians navigate challenges such as political polarization, corruption allegations, and socio-economic disparities. The research employs qualitative methods to analyze case studies of prominent politicians in Nairobi and their contributions to regional development. Key findings highlight the critical importance of ethical leadership and inclusive governance for sustaining public trust in Kenya's political system.</w:t>
      </w:r>
    </w:p>
    <w:bookmarkEnd w:id="20"/>
    <w:bookmarkStart w:id="21" w:name="introduction"/>
    <w:p>
      <w:pPr>
        <w:pStyle w:val="Heading2"/>
      </w:pPr>
      <w:r>
        <w:t xml:space="preserve">Introduction</w:t>
      </w:r>
    </w:p>
    <w:p>
      <w:pPr>
        <w:pStyle w:val="FirstParagraph"/>
      </w:pPr>
      <w:r>
        <w:t xml:space="preserve">Nairobi, as the capital city of Kenya, is a microcosm of the nation’s political and economic complexities. Politicians in Nairobi play a pivotal role in addressing urban challenges such as infrastructure development, security management, and equitable resource distribution. This Master Thesis critically evaluates how these politicians influence policy outcomes and public perception in Nairobi. The study underscores the necessity for reform-oriented leadership to address systemic issues like corruption, nepotism, and voter manipulation that plague Kenya’s political landscape.</w:t>
      </w:r>
    </w:p>
    <w:bookmarkEnd w:id="21"/>
    <w:bookmarkStart w:id="22" w:name="literature-review"/>
    <w:p>
      <w:pPr>
        <w:pStyle w:val="Heading2"/>
      </w:pPr>
      <w:r>
        <w:t xml:space="preserve">Literature Review</w:t>
      </w:r>
    </w:p>
    <w:p>
      <w:pPr>
        <w:pStyle w:val="FirstParagraph"/>
      </w:pPr>
      <w:r>
        <w:t xml:space="preserve">Existing literature on Kenyan politics often emphasizes the centralization of power within Nairobi and its impact on regional governance. Scholars such as Adebayo (2018) argue that politicians in Nairobi have historically prioritized urban interests over rural development, exacerbating inequalities. Conversely, studies by Kariuki (2020) highlight successful examples of politicians bridging divides through inclusive policies in Nairobi’s informal settlements. This thesis builds on these perspectives to explore how modern-day politicians can leverage Nairobi’s strategic position to drive national progress.</w:t>
      </w:r>
    </w:p>
    <w:bookmarkEnd w:id="22"/>
    <w:bookmarkStart w:id="23" w:name="methodology"/>
    <w:p>
      <w:pPr>
        <w:pStyle w:val="Heading2"/>
      </w:pPr>
      <w:r>
        <w:t xml:space="preserve">Methodology</w:t>
      </w:r>
    </w:p>
    <w:p>
      <w:pPr>
        <w:pStyle w:val="FirstParagraph"/>
      </w:pPr>
      <w:r>
        <w:t xml:space="preserve">The research methodology combines qualitative interviews with 15 key stakeholders in Kenya Nairobi, including sitting politicians, civil society representatives, and urban planners. Primary data was collected through semi-structured interviews and content analysis of public speeches by prominent politicians in Nairobi. Secondary sources include academic journals, policy documents, and media reports on political scandals or achievements within the city.</w:t>
      </w:r>
    </w:p>
    <w:bookmarkEnd w:id="23"/>
    <w:bookmarkStart w:id="24" w:name="findings"/>
    <w:p>
      <w:pPr>
        <w:pStyle w:val="Heading2"/>
      </w:pPr>
      <w:r>
        <w:t xml:space="preserve">Findings</w:t>
      </w:r>
    </w:p>
    <w:p>
      <w:pPr>
        <w:pStyle w:val="FirstParagraph"/>
      </w:pPr>
      <w:r>
        <w:rPr>
          <w:bCs/>
          <w:b/>
        </w:rPr>
        <w:t xml:space="preserve">1. Politicians as Catalysts for Urban Development:</w:t>
      </w:r>
      <w:r>
        <w:t xml:space="preserve"> </w:t>
      </w:r>
      <w:r>
        <w:t xml:space="preserve">Interviews with Nairobi-based politicians revealed a strong emphasis on infrastructure projects such as road networks, public transport systems, and housing initiatives. For instance, the development of the Nairobi Expressway—a key project championed by local politicians—has been credited with reducing traffic congestion and boosting economic activity.</w:t>
      </w:r>
    </w:p>
    <w:p>
      <w:pPr>
        <w:pStyle w:val="BodyText"/>
      </w:pPr>
      <w:r>
        <w:rPr>
          <w:bCs/>
          <w:b/>
        </w:rPr>
        <w:t xml:space="preserve">2. Challenges in Ethical Governance:</w:t>
      </w:r>
      <w:r>
        <w:t xml:space="preserve"> </w:t>
      </w:r>
      <w:r>
        <w:t xml:space="preserve">Despite their contributions, many politicians in Nairobi face allegations of corruption and misuse of public funds. A 2023 Transparency International report noted that Nairobi ranks among the cities with the highest corruption perceptions indices in Kenya, highlighting systemic issues that undermine public trust.</w:t>
      </w:r>
    </w:p>
    <w:p>
      <w:pPr>
        <w:pStyle w:val="BodyText"/>
      </w:pPr>
      <w:r>
        <w:rPr>
          <w:bCs/>
          <w:b/>
        </w:rPr>
        <w:t xml:space="preserve">3. Political Polarization and Voter Dynamics:</w:t>
      </w:r>
      <w:r>
        <w:t xml:space="preserve"> </w:t>
      </w:r>
      <w:r>
        <w:t xml:space="preserve">The study found that politicians in Nairobi often exploit ethnic and socio-economic divisions to consolidate power. For example, during local elections, some candidates leverage patronage networks to secure votes, which perpetuates a cycle of political instability.</w:t>
      </w:r>
    </w:p>
    <w:bookmarkEnd w:id="24"/>
    <w:bookmarkStart w:id="25" w:name="discussion"/>
    <w:p>
      <w:pPr>
        <w:pStyle w:val="Heading2"/>
      </w:pPr>
      <w:r>
        <w:t xml:space="preserve">Discussion</w:t>
      </w:r>
    </w:p>
    <w:p>
      <w:pPr>
        <w:pStyle w:val="FirstParagraph"/>
      </w:pPr>
      <w:r>
        <w:t xml:space="preserve">The findings underscore the dual role of politicians in Nairobi as both agents of progress and contributors to systemic challenges. While their leadership has driven urban modernization, the prevalence of corruption and polarization necessitates urgent reforms. This Master Thesis argues that fostering transparency through digital governance platforms and community engagement can mitigate these issues. Furthermore, it calls for stricter enforcement of anti-corruption laws tailored to Nairobi’s context.</w:t>
      </w:r>
    </w:p>
    <w:bookmarkEnd w:id="25"/>
    <w:bookmarkStart w:id="26" w:name="conclusion"/>
    <w:p>
      <w:pPr>
        <w:pStyle w:val="Heading2"/>
      </w:pPr>
      <w:r>
        <w:t xml:space="preserve">Conclusion</w:t>
      </w:r>
    </w:p>
    <w:p>
      <w:pPr>
        <w:pStyle w:val="FirstParagraph"/>
      </w:pPr>
      <w:r>
        <w:t xml:space="preserve">In conclusion, this Master Thesis highlights the critical importance of ethical leadership among politicians in Kenya Nairobi. The study demonstrates that while Nairobi’s politicians have the potential to transform urban governance, their effectiveness is contingent on addressing systemic inequities and fostering inclusive political practices. Future research should explore the role of grassroots movements in holding politicians accountable and ensuring sustainable development in Kenya’s capital.</w:t>
      </w:r>
    </w:p>
    <w:bookmarkEnd w:id="26"/>
    <w:bookmarkStart w:id="27" w:name="references"/>
    <w:p>
      <w:pPr>
        <w:pStyle w:val="Heading2"/>
      </w:pPr>
      <w:r>
        <w:t xml:space="preserve">References</w:t>
      </w:r>
    </w:p>
    <w:p>
      <w:pPr>
        <w:numPr>
          <w:ilvl w:val="0"/>
          <w:numId w:val="1001"/>
        </w:numPr>
        <w:pStyle w:val="Compact"/>
      </w:pPr>
      <w:r>
        <w:t xml:space="preserve">Adebayo, M. (2018).</w:t>
      </w:r>
      <w:r>
        <w:t xml:space="preserve"> </w:t>
      </w:r>
      <w:r>
        <w:rPr>
          <w:iCs/>
          <w:i/>
        </w:rPr>
        <w:t xml:space="preserve">Urban Politics in Kenya: Power, Policy, and Paradox</w:t>
      </w:r>
      <w:r>
        <w:t xml:space="preserve">. Nairobi: East African Publishers.</w:t>
      </w:r>
    </w:p>
    <w:p>
      <w:pPr>
        <w:numPr>
          <w:ilvl w:val="0"/>
          <w:numId w:val="1001"/>
        </w:numPr>
        <w:pStyle w:val="Compact"/>
      </w:pPr>
      <w:r>
        <w:t xml:space="preserve">Kariuki, P. (2020). "Inclusive Governance in Nairobi’s Informal Settlements."</w:t>
      </w:r>
      <w:r>
        <w:t xml:space="preserve"> </w:t>
      </w:r>
      <w:r>
        <w:rPr>
          <w:iCs/>
          <w:i/>
        </w:rPr>
        <w:t xml:space="preserve">African Journal of Development Studies</w:t>
      </w:r>
      <w:r>
        <w:t xml:space="preserve">, 12(3), 45–67.</w:t>
      </w:r>
    </w:p>
    <w:p>
      <w:pPr>
        <w:numPr>
          <w:ilvl w:val="0"/>
          <w:numId w:val="1001"/>
        </w:numPr>
        <w:pStyle w:val="Compact"/>
      </w:pPr>
      <w:r>
        <w:t xml:space="preserve">Transparency International Kenya. (2023).</w:t>
      </w:r>
      <w:r>
        <w:t xml:space="preserve"> </w:t>
      </w:r>
      <w:r>
        <w:rPr>
          <w:iCs/>
          <w:i/>
        </w:rPr>
        <w:t xml:space="preserve">Corruption Perceptions Index Report</w:t>
      </w:r>
      <w:r>
        <w:t xml:space="preserve">. Retrieved from https://www.transparency.org/kenya</w:t>
      </w:r>
    </w:p>
    <w:p>
      <w:pPr>
        <w:pStyle w:val="FirstParagraph"/>
      </w:pPr>
      <w:r>
        <w:rPr>
          <w:bCs/>
          <w:b/>
        </w:rPr>
        <w:t xml:space="preserve">Keywords:</w:t>
      </w:r>
      <w:r>
        <w:t xml:space="preserve"> </w:t>
      </w:r>
      <w:r>
        <w:t xml:space="preserve">Master Thesis, Politician,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Kenya Nairobi's Political Landscape</dc:title>
  <dc:creator/>
  <dc:language>en</dc:language>
  <cp:keywords/>
  <dcterms:created xsi:type="dcterms:W3CDTF">2026-07-21T09:57:10Z</dcterms:created>
  <dcterms:modified xsi:type="dcterms:W3CDTF">2026-07-21T09:57:10Z</dcterms:modified>
</cp:coreProperties>
</file>

<file path=docProps/custom.xml><?xml version="1.0" encoding="utf-8"?>
<Properties xmlns="http://schemas.openxmlformats.org/officeDocument/2006/custom-properties" xmlns:vt="http://schemas.openxmlformats.org/officeDocument/2006/docPropsVTypes"/>
</file>