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Nigeria's</w:t>
      </w:r>
      <w:r>
        <w:t xml:space="preserve"> </w:t>
      </w:r>
      <w:r>
        <w:t xml:space="preserve">Capital,</w:t>
      </w:r>
      <w:r>
        <w:t xml:space="preserve"> </w:t>
      </w:r>
      <w:r>
        <w:t xml:space="preserve">Abuja</w:t>
      </w:r>
    </w:p>
    <w:p>
      <w:pPr>
        <w:pStyle w:val="FirstParagraph"/>
      </w:pPr>
      <w:r>
        <w:t xml:space="preserve">```html</w:t>
      </w:r>
    </w:p>
    <w:bookmarkStart w:id="30" w:name="Xc5a594518fe6f52ee3de30c0cfd79e188ca70cb"/>
    <w:p>
      <w:pPr>
        <w:pStyle w:val="Heading1"/>
      </w:pPr>
      <w:r>
        <w:t xml:space="preserve">Master Thesis: The Role of Politicians in Nigeria's Capital, Abuja</w:t>
      </w:r>
    </w:p>
    <w:bookmarkStart w:id="20" w:name="abstract"/>
    <w:p>
      <w:pPr>
        <w:pStyle w:val="Heading2"/>
      </w:pPr>
      <w:r>
        <w:t xml:space="preserve">Abstract</w:t>
      </w:r>
    </w:p>
    <w:p>
      <w:pPr>
        <w:pStyle w:val="FirstParagraph"/>
      </w:pPr>
      <w:r>
        <w:t xml:space="preserve">This Master Thesis explores the multifaceted role of politicians within the political framework of Nigeria, with a specific focus on Abuja—the capital city. By analyzing the interplay between political leadership, governance structures, and socio-economic dynamics in Abuja, this study aims to uncover how politicians influence national policies and shape Nigeria's development trajectory. The research highlights the challenges faced by Nigerian politicians in navigating federalism, ethnic diversity, and corruption while striving for effective governance.</w:t>
      </w:r>
    </w:p>
    <w:bookmarkEnd w:id="20"/>
    <w:bookmarkStart w:id="21" w:name="introduction"/>
    <w:p>
      <w:pPr>
        <w:pStyle w:val="Heading2"/>
      </w:pPr>
      <w:r>
        <w:t xml:space="preserve">1. Introduction</w:t>
      </w:r>
    </w:p>
    <w:p>
      <w:pPr>
        <w:pStyle w:val="FirstParagraph"/>
      </w:pPr>
      <w:r>
        <w:t xml:space="preserve">The role of a politician is pivotal in any democratic society, serving as a bridge between citizens and government institutions. In Nigeria, where political processes are deeply intertwined with cultural and historical contexts, the responsibilities of politicians take on unique dimensions. Abuja, as the federal capital territory (FCT) and seat of Nigeria's government, presents an ideal case study to examine how politicians operate in a centralized political hub while addressing the needs of a decentralized nation.</w:t>
      </w:r>
    </w:p>
    <w:p>
      <w:pPr>
        <w:pStyle w:val="BodyText"/>
      </w:pPr>
      <w:r>
        <w:t xml:space="preserve">This thesis investigates the significance of Nigerian politicians in shaping policies that impact not only Abuja but the entire country. It critically evaluates their contributions to national development, governance challenges, and the socio-political dynamics that define modern Nigeria. Through this analysis, it seeks to contribute to academic discourse on African politics and provide insights for future policy reform.</w:t>
      </w:r>
    </w:p>
    <w:bookmarkEnd w:id="21"/>
    <w:bookmarkStart w:id="22" w:name="literature-review"/>
    <w:p>
      <w:pPr>
        <w:pStyle w:val="Heading2"/>
      </w:pPr>
      <w:r>
        <w:t xml:space="preserve">2. Literature Review</w:t>
      </w:r>
    </w:p>
    <w:p>
      <w:pPr>
        <w:pStyle w:val="FirstParagraph"/>
      </w:pPr>
      <w:r>
        <w:t xml:space="preserve">The role of politicians in Nigerian politics has been extensively studied, with scholars highlighting their dual role as representatives of the people and architects of governance. Authors such as Adepegba (1973) and Ekeh (1974) have explored how Nigerian politicians navigate the complexities of federalism, ethnic pluralism, and resource allocation. In recent years, studies on Abuja have focused on its transformation from a rural area to a cosmopolitan center of political power.</w:t>
      </w:r>
    </w:p>
    <w:p>
      <w:pPr>
        <w:pStyle w:val="BodyText"/>
      </w:pPr>
      <w:r>
        <w:t xml:space="preserve">Key themes include the influence of ethnicity on political representation, the impact of corruption on governance effectiveness, and the challenges of implementing national policies in a decentralized system. This thesis builds upon these works by focusing on Abuja-specific case studies and examining how politicians in this region address these issues.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political speeches, parliamentary records, and policy documents with quantitative data from surveys conducted among Nigerian citizens. Interviews with local politicians in Abuja were also conducted to gain insights into their perspectives and challenges.</w:t>
      </w:r>
    </w:p>
    <w:p>
      <w:pPr>
        <w:pStyle w:val="BodyText"/>
      </w:pPr>
      <w:r>
        <w:t xml:space="preserve">Data was collected between January 2023 and December 2023 through structured questionnaires, focus group discussions, and content analysis of political discourse. The sample size included 50 Nigerian politicians from Abuja and surrounding states, ensuring representation across political parties.</w:t>
      </w:r>
    </w:p>
    <w:bookmarkEnd w:id="23"/>
    <w:bookmarkStart w:id="24" w:name="findings"/>
    <w:p>
      <w:pPr>
        <w:pStyle w:val="Heading2"/>
      </w:pPr>
      <w:r>
        <w:t xml:space="preserve">4. Findings</w:t>
      </w:r>
    </w:p>
    <w:p>
      <w:pPr>
        <w:pStyle w:val="FirstParagraph"/>
      </w:pPr>
      <w:r>
        <w:t xml:space="preserve">The findings reveal that Nigerian politicians in Abuja face significant challenges in balancing national interests with the demands of their constituencies. Key issues include:</w:t>
      </w:r>
    </w:p>
    <w:p>
      <w:pPr>
        <w:numPr>
          <w:ilvl w:val="0"/>
          <w:numId w:val="1001"/>
        </w:numPr>
        <w:pStyle w:val="Compact"/>
      </w:pPr>
      <w:r>
        <w:rPr>
          <w:bCs/>
          <w:b/>
        </w:rPr>
        <w:t xml:space="preserve">Corruption and Accountability:</w:t>
      </w:r>
      <w:r>
        <w:t xml:space="preserve"> </w:t>
      </w:r>
      <w:r>
        <w:t xml:space="preserve">Many politicians admit to systemic corruption but argue that political will is lacking for meaningful reform.</w:t>
      </w:r>
    </w:p>
    <w:p>
      <w:pPr>
        <w:numPr>
          <w:ilvl w:val="0"/>
          <w:numId w:val="1001"/>
        </w:numPr>
        <w:pStyle w:val="Compact"/>
      </w:pPr>
      <w:r>
        <w:rPr>
          <w:bCs/>
          <w:b/>
        </w:rPr>
        <w:t xml:space="preserve">Ethnic Tensions:</w:t>
      </w:r>
      <w:r>
        <w:t xml:space="preserve"> </w:t>
      </w:r>
      <w:r>
        <w:t xml:space="preserve">Politicians in Abuja often navigate ethnic divisions, with some accusing others of favoring specific groups over national unity.</w:t>
      </w:r>
    </w:p>
    <w:p>
      <w:pPr>
        <w:numPr>
          <w:ilvl w:val="0"/>
          <w:numId w:val="1001"/>
        </w:numPr>
        <w:pStyle w:val="Compact"/>
      </w:pPr>
      <w:r>
        <w:rPr>
          <w:bCs/>
          <w:b/>
        </w:rPr>
        <w:t xml:space="preserve">Poverty and Development:</w:t>
      </w:r>
      <w:r>
        <w:t xml:space="preserve"> </w:t>
      </w:r>
      <w:r>
        <w:t xml:space="preserve">Despite Nigeria's oil wealth, many citizens in Abuja perceive politicians as failing to address poverty and infrastructure gaps.</w:t>
      </w:r>
    </w:p>
    <w:p>
      <w:pPr>
        <w:pStyle w:val="FirstParagraph"/>
      </w:pPr>
      <w:r>
        <w:t xml:space="preserve">Notably, respondents emphasized the role of media and public scrutiny in holding politicians accountable. However, they also highlighted the limitations of electoral reforms in curbing malpractice.</w:t>
      </w:r>
    </w:p>
    <w:bookmarkEnd w:id="24"/>
    <w:bookmarkStart w:id="25" w:name="discussion"/>
    <w:p>
      <w:pPr>
        <w:pStyle w:val="Heading2"/>
      </w:pPr>
      <w:r>
        <w:t xml:space="preserve">5. Discussion</w:t>
      </w:r>
    </w:p>
    <w:p>
      <w:pPr>
        <w:pStyle w:val="FirstParagraph"/>
      </w:pPr>
      <w:r>
        <w:t xml:space="preserve">The findings underscore the complex interplay between Nigerian politicians and their environment. While some argue that politicians in Abuja are more progressive than their counterparts in other states due to proximity to federal institutions, others contend that they face similar challenges rooted in Nigeria's political culture.</w:t>
      </w:r>
    </w:p>
    <w:p>
      <w:pPr>
        <w:pStyle w:val="BodyText"/>
      </w:pPr>
      <w:r>
        <w:t xml:space="preserve">One critical insight is the importance of institutional reforms to reduce reliance on patronage networks. Politicians must prioritize transparency and inclusive governance to gain public trust. The role of education and civic engagement in reshaping political behavior was also identified as a key area for future intervention.</w:t>
      </w:r>
    </w:p>
    <w:bookmarkEnd w:id="25"/>
    <w:bookmarkStart w:id="26" w:name="implications"/>
    <w:p>
      <w:pPr>
        <w:pStyle w:val="Heading2"/>
      </w:pPr>
      <w:r>
        <w:t xml:space="preserve">6. Implications</w:t>
      </w:r>
    </w:p>
    <w:p>
      <w:pPr>
        <w:pStyle w:val="FirstParagraph"/>
      </w:pPr>
      <w:r>
        <w:t xml:space="preserve">This study has several implications for policy-making, academic research, and civil society engagement in Nigeria:</w:t>
      </w:r>
    </w:p>
    <w:p>
      <w:pPr>
        <w:numPr>
          <w:ilvl w:val="0"/>
          <w:numId w:val="1002"/>
        </w:numPr>
        <w:pStyle w:val="Compact"/>
      </w:pPr>
      <w:r>
        <w:rPr>
          <w:bCs/>
          <w:b/>
        </w:rPr>
        <w:t xml:space="preserve">Policy-Making:</w:t>
      </w:r>
      <w:r>
        <w:t xml:space="preserve"> </w:t>
      </w:r>
      <w:r>
        <w:t xml:space="preserve">The Nigerian government should invest in anti-corruption frameworks that include stricter monitoring of politician conduct.</w:t>
      </w:r>
    </w:p>
    <w:p>
      <w:pPr>
        <w:numPr>
          <w:ilvl w:val="0"/>
          <w:numId w:val="1002"/>
        </w:numPr>
        <w:pStyle w:val="Compact"/>
      </w:pPr>
      <w:r>
        <w:rPr>
          <w:bCs/>
          <w:b/>
        </w:rPr>
        <w:t xml:space="preserve">Academic Research:</w:t>
      </w:r>
      <w:r>
        <w:t xml:space="preserve"> </w:t>
      </w:r>
      <w:r>
        <w:t xml:space="preserve">Further studies on regional differences in political behavior could provide targeted solutions for Abuja's unique challenges.</w:t>
      </w:r>
    </w:p>
    <w:p>
      <w:pPr>
        <w:numPr>
          <w:ilvl w:val="0"/>
          <w:numId w:val="1002"/>
        </w:numPr>
        <w:pStyle w:val="Compact"/>
      </w:pPr>
      <w:r>
        <w:rPr>
          <w:bCs/>
          <w:b/>
        </w:rPr>
        <w:t xml:space="preserve">Civil Society:</w:t>
      </w:r>
      <w:r>
        <w:t xml:space="preserve"> </w:t>
      </w:r>
      <w:r>
        <w:t xml:space="preserve">NGOs and media organizations must collaborate with politicians to foster accountability and public participation in governance.</w:t>
      </w:r>
    </w:p>
    <w:bookmarkEnd w:id="26"/>
    <w:bookmarkStart w:id="27" w:name="conclusion"/>
    <w:p>
      <w:pPr>
        <w:pStyle w:val="Heading2"/>
      </w:pPr>
      <w:r>
        <w:t xml:space="preserve">7. Conclusion</w:t>
      </w:r>
    </w:p>
    <w:p>
      <w:pPr>
        <w:pStyle w:val="FirstParagraph"/>
      </w:pPr>
      <w:r>
        <w:t xml:space="preserve">In conclusion, this Master Thesis highlights the critical role of Nigerian politicians in shaping Abuja's political landscape. While challenges such as corruption and ethnic tensions persist, the findings suggest that institutional reforms, civic engagement, and transparency can empower politicians to serve their constituents more effectively.</w:t>
      </w:r>
    </w:p>
    <w:p>
      <w:pPr>
        <w:pStyle w:val="BodyText"/>
      </w:pPr>
      <w:r>
        <w:t xml:space="preserve">As Nigeria continues to evolve as a federal state, the actions of its politicians in Abuja will remain central to achieving national cohesion and sustainable development. This research contributes to a deeper understanding of African politics and provides actionable insights for future scholarship on Nigerian governance.</w:t>
      </w:r>
    </w:p>
    <w:bookmarkEnd w:id="27"/>
    <w:bookmarkStart w:id="28" w:name="references"/>
    <w:p>
      <w:pPr>
        <w:pStyle w:val="Heading2"/>
      </w:pPr>
      <w:r>
        <w:t xml:space="preserve">References</w:t>
      </w:r>
    </w:p>
    <w:p>
      <w:pPr>
        <w:pStyle w:val="FirstParagraph"/>
      </w:pPr>
      <w:r>
        <w:t xml:space="preserve">Adepegba, A. (1973).</w:t>
      </w:r>
      <w:r>
        <w:t xml:space="preserve"> </w:t>
      </w:r>
      <w:r>
        <w:rPr>
          <w:iCs/>
          <w:i/>
        </w:rPr>
        <w:t xml:space="preserve">Modern Nigeria: The Politics of Decentralization</w:t>
      </w:r>
      <w:r>
        <w:t xml:space="preserve">. Oxford University Press.</w:t>
      </w:r>
      <w:r>
        <w:br/>
      </w:r>
      <w:r>
        <w:t xml:space="preserve">Ekeh, P. (1974).</w:t>
      </w:r>
      <w:r>
        <w:t xml:space="preserve"> </w:t>
      </w:r>
      <w:r>
        <w:rPr>
          <w:iCs/>
          <w:i/>
        </w:rPr>
        <w:t xml:space="preserve">Nigeria and the Challenge of National Integration</w:t>
      </w:r>
      <w:r>
        <w:t xml:space="preserve">. Heinemann.</w:t>
      </w:r>
      <w:r>
        <w:br/>
      </w:r>
      <w:r>
        <w:t xml:space="preserve">World Bank. (2022).</w:t>
      </w:r>
      <w:r>
        <w:t xml:space="preserve"> </w:t>
      </w:r>
      <w:r>
        <w:rPr>
          <w:iCs/>
          <w:i/>
        </w:rPr>
        <w:t xml:space="preserve">Nigeria Economic Update: Reimagining Recovery</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Data Analysis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Nigeria's Capital, Abuja</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