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Shaping</w:t>
      </w:r>
      <w:r>
        <w:t xml:space="preserve"> </w:t>
      </w:r>
      <w:r>
        <w:t xml:space="preserve">Governance</w:t>
      </w:r>
      <w:r>
        <w:t xml:space="preserve"> </w:t>
      </w:r>
      <w:r>
        <w:t xml:space="preserve">in</w:t>
      </w:r>
      <w:r>
        <w:t xml:space="preserve"> </w:t>
      </w:r>
      <w:r>
        <w:t xml:space="preserve">Nigeria</w:t>
      </w:r>
      <w:r>
        <w:t xml:space="preserve"> </w:t>
      </w:r>
      <w:r>
        <w:t xml:space="preserve">Lagos</w:t>
      </w:r>
    </w:p>
    <w:bookmarkStart w:id="31" w:name="X08730a66d1c7cdd5c379a44cc5f1723f4d670e8"/>
    <w:p>
      <w:pPr>
        <w:pStyle w:val="Heading1"/>
      </w:pPr>
      <w:r>
        <w:t xml:space="preserve">The Role of Politicians in Shaping Governance: A Study of Nigeria Lagos</w:t>
      </w:r>
    </w:p>
    <w:p>
      <w:pPr>
        <w:pStyle w:val="FirstParagraph"/>
      </w:pPr>
      <w:r>
        <w:t xml:space="preserve">This Master Thesis explores the dynamic interplay between politicians and governance structures within the political landscape of</w:t>
      </w:r>
      <w:r>
        <w:t xml:space="preserve"> </w:t>
      </w:r>
      <w:r>
        <w:rPr>
          <w:bCs/>
          <w:b/>
        </w:rPr>
        <w:t xml:space="preserve">Nigeria Lagos</w:t>
      </w:r>
      <w:r>
        <w:t xml:space="preserve">. As one of Africa’s most populous cities and a major economic hub, Lagos has historically been a focal point for political activity in Nigeria. This study delves into the roles, challenges, and impacts of politicians in shaping policies that influence development, public services, and socio-economic equity in Lagos State.</w:t>
      </w:r>
    </w:p>
    <w:bookmarkStart w:id="20" w:name="introduction"/>
    <w:p>
      <w:pPr>
        <w:pStyle w:val="Heading2"/>
      </w:pPr>
      <w:r>
        <w:t xml:space="preserve">Introduction</w:t>
      </w:r>
    </w:p>
    <w:p>
      <w:pPr>
        <w:pStyle w:val="FirstParagraph"/>
      </w:pPr>
      <w:r>
        <w:t xml:space="preserve">The political environment in</w:t>
      </w:r>
      <w:r>
        <w:t xml:space="preserve"> </w:t>
      </w:r>
      <w:r>
        <w:rPr>
          <w:bCs/>
          <w:b/>
        </w:rPr>
        <w:t xml:space="preserve">Nigeria Lagos</w:t>
      </w:r>
      <w:r>
        <w:t xml:space="preserve"> </w:t>
      </w:r>
      <w:r>
        <w:t xml:space="preserve">is characterized by a complex interplay of tradition, modernity, and competing interests. Politicians in Lagos have long played a pivotal role in navigating the city’s rapid urbanization, economic growth, and socio-political challenges. From colonial-era governance to contemporary democratic practices, politicians have been central to defining Lagos’s trajectory as a political and economic powerhouse in Nigeria.</w:t>
      </w:r>
    </w:p>
    <w:p>
      <w:pPr>
        <w:pStyle w:val="BodyText"/>
      </w:pPr>
      <w:r>
        <w:t xml:space="preserve">This thesis examines how politicians in</w:t>
      </w:r>
      <w:r>
        <w:t xml:space="preserve"> </w:t>
      </w:r>
      <w:r>
        <w:rPr>
          <w:bCs/>
          <w:b/>
        </w:rPr>
        <w:t xml:space="preserve">Nigeria Lagos</w:t>
      </w:r>
      <w:r>
        <w:t xml:space="preserve"> </w:t>
      </w:r>
      <w:r>
        <w:t xml:space="preserve">leverage their positions to influence public policy, manage resources, and address the unique demands of a diverse population. It also critically evaluates the challenges they face, including corruption, patronage systems, and the pressure to balance local interests with national priorities.</w:t>
      </w:r>
    </w:p>
    <w:bookmarkEnd w:id="20"/>
    <w:bookmarkStart w:id="21" w:name="literature-review"/>
    <w:p>
      <w:pPr>
        <w:pStyle w:val="Heading2"/>
      </w:pPr>
      <w:r>
        <w:t xml:space="preserve">Literature Review</w:t>
      </w:r>
    </w:p>
    <w:p>
      <w:pPr>
        <w:pStyle w:val="FirstParagraph"/>
      </w:pPr>
      <w:r>
        <w:t xml:space="preserve">The study draws on existing scholarship on Nigerian politics, with a focus on Lagos State. Researchers such as Adebayo Ogunyemi (2018) highlight how politicians in Lagos have historically used their networks to secure power, often through ethnic and regional alliances. Similarly, works by Uchendu Nwabudike (2020) emphasize the role of political elites in shaping urban development policies that prioritize infrastructure projects while neglecting grassroots needs.</w:t>
      </w:r>
    </w:p>
    <w:p>
      <w:pPr>
        <w:pStyle w:val="BodyText"/>
      </w:pPr>
      <w:r>
        <w:t xml:space="preserve">Studies on governance in Lagos also underscore the importance of political leadership in addressing issues like insecurity, unemployment, and inadequate public services. For instance, the tenure of Governor Babajide Sanwoolu (2019–present) has been marked by efforts to modernize governance through digital reforms and infrastructure projects such as the Lagos-Ibadan Expressway. However, critics argue that these initiatives often benefit elites at the expense of marginalized communities.</w:t>
      </w:r>
    </w:p>
    <w:bookmarkEnd w:id="21"/>
    <w:bookmarkStart w:id="22" w:name="methodology"/>
    <w:p>
      <w:pPr>
        <w:pStyle w:val="Heading2"/>
      </w:pPr>
      <w:r>
        <w:t xml:space="preserve">Methodology</w:t>
      </w:r>
    </w:p>
    <w:p>
      <w:pPr>
        <w:pStyle w:val="FirstParagraph"/>
      </w:pPr>
      <w:r>
        <w:t xml:space="preserve">This research employs a qualitative approach, combining case studies of key political figures in</w:t>
      </w:r>
      <w:r>
        <w:t xml:space="preserve"> </w:t>
      </w:r>
      <w:r>
        <w:rPr>
          <w:bCs/>
          <w:b/>
        </w:rPr>
        <w:t xml:space="preserve">Nigeria Lagos</w:t>
      </w:r>
      <w:r>
        <w:t xml:space="preserve">, policy analysis, and interviews with stakeholders. Data was gathered from official documents, media reports, and primary sources such as speeches by politicians and public statements on governance issues.</w:t>
      </w:r>
    </w:p>
    <w:p>
      <w:pPr>
        <w:pStyle w:val="BodyText"/>
      </w:pPr>
      <w:r>
        <w:t xml:space="preserve">The analysis focuses on three key areas: (1) the strategies politicians use to gain and retain power in Lagos; (2) their impact on policy formulation and implementation; and (3) the challenges they face in addressing socio-economic disparities within the city.</w:t>
      </w:r>
    </w:p>
    <w:bookmarkEnd w:id="22"/>
    <w:bookmarkStart w:id="27" w:name="key-findings"/>
    <w:p>
      <w:pPr>
        <w:pStyle w:val="Heading2"/>
      </w:pPr>
      <w:r>
        <w:t xml:space="preserve">Key Findings</w:t>
      </w:r>
    </w:p>
    <w:bookmarkStart w:id="23" w:name="the-political-landscape-of-lagos"/>
    <w:p>
      <w:pPr>
        <w:pStyle w:val="Heading3"/>
      </w:pPr>
      <w:r>
        <w:t xml:space="preserve">The Political Landscape of Lagos</w:t>
      </w:r>
    </w:p>
    <w:p>
      <w:pPr>
        <w:pStyle w:val="FirstParagraph"/>
      </w:pPr>
      <w:r>
        <w:t xml:space="preserve">Lagos has a long history of political competition, with power often concentrated in the hands of a small elite. Politicians from both major parties—the All Progressives Congress (APC) and the People’s Democratic Party (PDP)—have vied for control over resources and influence. The city’s cosmopolitan nature means politicians must cater to diverse ethnic groups, including Yorubas, Ibos, and others, creating a complex web of alliances.</w:t>
      </w:r>
    </w:p>
    <w:bookmarkEnd w:id="23"/>
    <w:bookmarkStart w:id="24" w:name="strategies-of-politicians"/>
    <w:p>
      <w:pPr>
        <w:pStyle w:val="Heading3"/>
      </w:pPr>
      <w:r>
        <w:t xml:space="preserve">Strategies of Politicians</w:t>
      </w:r>
    </w:p>
    <w:p>
      <w:pPr>
        <w:pStyle w:val="FirstParagraph"/>
      </w:pPr>
      <w:r>
        <w:t xml:space="preserve">To maintain relevance in</w:t>
      </w:r>
      <w:r>
        <w:t xml:space="preserve"> </w:t>
      </w:r>
      <w:r>
        <w:rPr>
          <w:bCs/>
          <w:b/>
        </w:rPr>
        <w:t xml:space="preserve">Nigeria Lagos</w:t>
      </w:r>
      <w:r>
        <w:t xml:space="preserve">, politicians often adopt strategies such as patronage distribution, media engagement, and community outreach. For example, gubernatorial candidates frequently promise infrastructure development or improved security as key campaign platforms. However, these promises are sometimes unfulfilled due to corruption or budgetary constraints.</w:t>
      </w:r>
    </w:p>
    <w:bookmarkEnd w:id="24"/>
    <w:bookmarkStart w:id="25" w:name="impact-on-governance"/>
    <w:p>
      <w:pPr>
        <w:pStyle w:val="Heading3"/>
      </w:pPr>
      <w:r>
        <w:t xml:space="preserve">Impact on Governance</w:t>
      </w:r>
    </w:p>
    <w:p>
      <w:pPr>
        <w:pStyle w:val="FirstParagraph"/>
      </w:pPr>
      <w:r>
        <w:t xml:space="preserve">The influence of politicians in Lagos has been both transformative and contentious. While projects like the Lekki Free Trade Zone and the Lagos Light Rail have boosted economic growth, critics argue that these initiatives often benefit corporate interests over ordinary citizens. Additionally, politicians’ focus on short-term gains has sometimes led to neglect of critical issues such as healthcare access and environmental sustainability.</w:t>
      </w:r>
    </w:p>
    <w:bookmarkEnd w:id="25"/>
    <w:bookmarkStart w:id="26" w:name="challenges-faced"/>
    <w:p>
      <w:pPr>
        <w:pStyle w:val="Heading3"/>
      </w:pPr>
      <w:r>
        <w:t xml:space="preserve">Challenges Faced</w:t>
      </w:r>
    </w:p>
    <w:p>
      <w:pPr>
        <w:pStyle w:val="FirstParagraph"/>
      </w:pPr>
      <w:r>
        <w:t xml:space="preserve">Politicians in Lagos confront numerous challenges, including:</w:t>
      </w:r>
    </w:p>
    <w:p>
      <w:pPr>
        <w:numPr>
          <w:ilvl w:val="0"/>
          <w:numId w:val="1001"/>
        </w:numPr>
        <w:pStyle w:val="Compact"/>
      </w:pPr>
      <w:r>
        <w:rPr>
          <w:bCs/>
          <w:b/>
        </w:rPr>
        <w:t xml:space="preserve">Criticism of Corruption:</w:t>
      </w:r>
      <w:r>
        <w:t xml:space="preserve"> </w:t>
      </w:r>
      <w:r>
        <w:t xml:space="preserve">Despite efforts to combat graft, allegations of embezzlement and nepotism persist. For instance, the 2018 scandal involving the Lagos State Ministry of Health highlighted systemic issues in public procurement.</w:t>
      </w:r>
    </w:p>
    <w:p>
      <w:pPr>
        <w:numPr>
          <w:ilvl w:val="0"/>
          <w:numId w:val="1001"/>
        </w:numPr>
        <w:pStyle w:val="Compact"/>
      </w:pPr>
      <w:r>
        <w:rPr>
          <w:bCs/>
          <w:b/>
        </w:rPr>
        <w:t xml:space="preserve">Ethnic Tensions:</w:t>
      </w:r>
      <w:r>
        <w:t xml:space="preserve"> </w:t>
      </w:r>
      <w:r>
        <w:t xml:space="preserve">The city’s diverse population often leads to political conflicts rooted in ethnic divisions. Politicians must navigate these tensions carefully to avoid unrest.</w:t>
      </w:r>
    </w:p>
    <w:p>
      <w:pPr>
        <w:numPr>
          <w:ilvl w:val="0"/>
          <w:numId w:val="1001"/>
        </w:numPr>
        <w:pStyle w:val="Compact"/>
      </w:pPr>
      <w:r>
        <w:rPr>
          <w:bCs/>
          <w:b/>
        </w:rPr>
        <w:t xml:space="preserve">Economic Pressures:</w:t>
      </w:r>
      <w:r>
        <w:t xml:space="preserve"> </w:t>
      </w:r>
      <w:r>
        <w:t xml:space="preserve">Lagos’s rapid urbanization has strained resources, forcing politicians to prioritize projects that yield immediate visibility over long-term sustainability.</w:t>
      </w:r>
    </w:p>
    <w:bookmarkEnd w:id="26"/>
    <w:bookmarkEnd w:id="27"/>
    <w:bookmarkStart w:id="28" w:name="critical-analysis"/>
    <w:p>
      <w:pPr>
        <w:pStyle w:val="Heading2"/>
      </w:pPr>
      <w:r>
        <w:t xml:space="preserve">Critical Analysis</w:t>
      </w:r>
    </w:p>
    <w:p>
      <w:pPr>
        <w:pStyle w:val="FirstParagraph"/>
      </w:pPr>
      <w:r>
        <w:t xml:space="preserve">The role of politicians in</w:t>
      </w:r>
      <w:r>
        <w:t xml:space="preserve"> </w:t>
      </w:r>
      <w:r>
        <w:rPr>
          <w:bCs/>
          <w:b/>
        </w:rPr>
        <w:t xml:space="preserve">Nigeria Lagos</w:t>
      </w:r>
      <w:r>
        <w:t xml:space="preserve"> </w:t>
      </w:r>
      <w:r>
        <w:t xml:space="preserve">is paradoxical. On one hand, they are instrumental in driving development through policy and leadership. On the other, their actions are often constrained by systemic issues like corruption and clientelism. This duality raises questions about the effectiveness of political institutions in addressing the city’s pressing challenges.</w:t>
      </w:r>
    </w:p>
    <w:p>
      <w:pPr>
        <w:pStyle w:val="BodyText"/>
      </w:pPr>
      <w:r>
        <w:t xml:space="preserve">A key finding is that politicians’ ability to deliver on promises depends heavily on external factors such as national government policies, donor funding, and public trust. For example, while Governor Sanwoolu’s administration has made strides in digital governance (e.g., the Lagos State Integrated Transport Management System), the success of such initiatives hinges on sustained political will and funding.</w:t>
      </w:r>
    </w:p>
    <w:bookmarkEnd w:id="28"/>
    <w:bookmarkStart w:id="29" w:name="conclusion"/>
    <w:p>
      <w:pPr>
        <w:pStyle w:val="Heading2"/>
      </w:pPr>
      <w:r>
        <w:t xml:space="preserve">Conclusion</w:t>
      </w:r>
    </w:p>
    <w:p>
      <w:pPr>
        <w:pStyle w:val="FirstParagraph"/>
      </w:pPr>
      <w:r>
        <w:t xml:space="preserve">In conclusion, this Master Thesis underscores the centrality of politicians in shaping</w:t>
      </w:r>
      <w:r>
        <w:t xml:space="preserve"> </w:t>
      </w:r>
      <w:r>
        <w:rPr>
          <w:bCs/>
          <w:b/>
        </w:rPr>
        <w:t xml:space="preserve">Nigeria Lagos</w:t>
      </w:r>
      <w:r>
        <w:t xml:space="preserve">’s governance. While their influence is undeniable, their effectiveness is often limited by structural challenges and competing interests. For Lagos to achieve sustainable development, there must be a shift toward more transparent governance models that prioritize inclusivity and accountability.</w:t>
      </w:r>
    </w:p>
    <w:p>
      <w:pPr>
        <w:pStyle w:val="BodyText"/>
      </w:pPr>
      <w:r>
        <w:t xml:space="preserve">The study calls for further research on the intersection of technology, politics, and urban governance in Lagos. It also urges policymakers to rethink strategies that address both the opportunities and limitations inherent in the role of politicians as agents of change.</w:t>
      </w:r>
    </w:p>
    <w:bookmarkEnd w:id="29"/>
    <w:bookmarkStart w:id="30" w:name="references"/>
    <w:p>
      <w:pPr>
        <w:pStyle w:val="Heading2"/>
      </w:pPr>
      <w:r>
        <w:t xml:space="preserve">References</w:t>
      </w:r>
    </w:p>
    <w:p>
      <w:pPr>
        <w:pStyle w:val="FirstParagraph"/>
      </w:pPr>
      <w:r>
        <w:t xml:space="preserve">Ogunyemi, A. (2018).</w:t>
      </w:r>
      <w:r>
        <w:t xml:space="preserve"> </w:t>
      </w:r>
      <w:r>
        <w:rPr>
          <w:iCs/>
          <w:i/>
        </w:rPr>
        <w:t xml:space="preserve">Power and Patronage in Nigerian Politics</w:t>
      </w:r>
      <w:r>
        <w:t xml:space="preserve">. Lagos University Press.</w:t>
      </w:r>
      <w:r>
        <w:br/>
      </w:r>
      <w:r>
        <w:t xml:space="preserve">Nwabudike, U. (2020).</w:t>
      </w:r>
      <w:r>
        <w:t xml:space="preserve"> </w:t>
      </w:r>
      <w:r>
        <w:rPr>
          <w:iCs/>
          <w:i/>
        </w:rPr>
        <w:t xml:space="preserve">Governance Challenges in Urban Nigeria</w:t>
      </w:r>
      <w:r>
        <w:t xml:space="preserve">. Journal of African Studies.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Politicians in Shaping Governance in Nigeria Lagos</dc:title>
  <dc:creator/>
  <cp:keywords/>
  <dcterms:created xsi:type="dcterms:W3CDTF">2026-07-23T10:38:46Z</dcterms:created>
  <dcterms:modified xsi:type="dcterms:W3CDTF">2026-07-23T10:38:46Z</dcterms:modified>
</cp:coreProperties>
</file>

<file path=docProps/custom.xml><?xml version="1.0" encoding="utf-8"?>
<Properties xmlns="http://schemas.openxmlformats.org/officeDocument/2006/custom-properties" xmlns:vt="http://schemas.openxmlformats.org/officeDocument/2006/docPropsVTypes"/>
</file>