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Politicians</w:t>
      </w:r>
      <w:r>
        <w:t xml:space="preserve"> </w:t>
      </w:r>
      <w:r>
        <w:t xml:space="preserve">and</w:t>
      </w:r>
      <w:r>
        <w:t xml:space="preserve"> </w:t>
      </w:r>
      <w:r>
        <w:t xml:space="preserve">Governance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8e7e07e2c3c654b6cc1a9c8cca955b69e426fde"/>
    <w:p>
      <w:pPr>
        <w:pStyle w:val="Heading1"/>
      </w:pPr>
      <w:r>
        <w:t xml:space="preserve">Master Thesis: The Role of Politicians in Shaping Governance in Tanzania Dar es Salaam</w:t>
      </w:r>
    </w:p>
    <w:p>
      <w:pPr>
        <w:pStyle w:val="FirstParagraph"/>
      </w:pPr>
      <w:r>
        <w:t xml:space="preserve">This Master Thesis explores the multifaceted role of politicians within the political landscape of Tanzania, with a specific focus on Dar es Salaam. As the economic and administrative capital of Tanzania, Dar es Salaam serves as a critical hub for political activity, policy formulation, and civic engagement. The study examines how politicians in this region influence national governance while navigating local challenges such as urbanization, corruption allegations, and public accountability.</w:t>
      </w:r>
    </w:p>
    <w:bookmarkStart w:id="20" w:name="abstract"/>
    <w:p>
      <w:pPr>
        <w:pStyle w:val="Heading2"/>
      </w:pPr>
      <w:r>
        <w:t xml:space="preserve">Abstract</w:t>
      </w:r>
    </w:p>
    <w:p>
      <w:pPr>
        <w:pStyle w:val="FirstParagraph"/>
      </w:pPr>
      <w:r>
        <w:t xml:space="preserve">This Master Thesis investigates the dynamics of political leadership in Tanzania Dar es Salaam, emphasizing the responsibilities and challenges faced by politicians in a rapidly evolving socio-political environment. The research highlights how these leaders shape national policies while addressing local issues that impact millions of Tanzanians. By analyzing case studies, policy frameworks, and stakeholder perspectives, this thesis contributes to understanding the interplay between political actors and governance outcomes in Tanzania’s capital.</w:t>
      </w:r>
    </w:p>
    <w:bookmarkEnd w:id="20"/>
    <w:bookmarkStart w:id="21" w:name="introduction"/>
    <w:p>
      <w:pPr>
        <w:pStyle w:val="Heading2"/>
      </w:pPr>
      <w:r>
        <w:t xml:space="preserve">Introduction</w:t>
      </w:r>
    </w:p>
    <w:p>
      <w:pPr>
        <w:pStyle w:val="FirstParagraph"/>
      </w:pPr>
      <w:r>
        <w:t xml:space="preserve">Tanzania Dar es Salaam has long been a focal point for national politics due to its historical significance as the seat of government and its role as a center of commerce, education, and culture. Politicians operating in this region must balance national interests with localized demands, such as infrastructure development, service delivery, and addressing socioeconomic disparities. This Master Thesis aims to dissect the strategies employed by politicians in Dar es Salaam to address these complexities while fostering sustainable governance.</w:t>
      </w:r>
    </w:p>
    <w:bookmarkEnd w:id="21"/>
    <w:bookmarkStart w:id="22" w:name="historical-context"/>
    <w:p>
      <w:pPr>
        <w:pStyle w:val="Heading2"/>
      </w:pPr>
      <w:r>
        <w:t xml:space="preserve">Historical Context</w:t>
      </w:r>
    </w:p>
    <w:p>
      <w:pPr>
        <w:pStyle w:val="FirstParagraph"/>
      </w:pPr>
      <w:r>
        <w:t xml:space="preserve">The political evolution of Tanzania Dar es Salaam traces back to the pre-colonial era, when it was a key trading center. Post-independence, the city became the heart of Tanzania’s political system, hosting institutions like the National Assembly and key ministries. Politicians have historically used this platform to drive national agendas while managing regional priorities. However, recent decades have seen increased scrutiny of political figures due to allegations of corruption and mismanagement, highlighting the need for reforms.</w:t>
      </w:r>
    </w:p>
    <w:bookmarkEnd w:id="22"/>
    <w:bookmarkStart w:id="23" w:name="key-challenges-faced-by-politicians"/>
    <w:p>
      <w:pPr>
        <w:pStyle w:val="Heading2"/>
      </w:pPr>
      <w:r>
        <w:t xml:space="preserve">Key Challenges Faced by Politicians</w:t>
      </w:r>
    </w:p>
    <w:p>
      <w:pPr>
        <w:pStyle w:val="FirstParagraph"/>
      </w:pPr>
      <w:r>
        <w:rPr>
          <w:bCs/>
          <w:b/>
        </w:rPr>
        <w:t xml:space="preserve">1. Corruption and Accountability:</w:t>
      </w:r>
      <w:r>
        <w:t xml:space="preserve"> </w:t>
      </w:r>
      <w:r>
        <w:t xml:space="preserve">Tanzania Dar es Salaam has been at the center of anti-corruption campaigns, with politicians often accused of embezzling public funds or engaging in nepotism. This thesis evaluates how politicians navigate these challenges while maintaining public trust.</w:t>
      </w:r>
    </w:p>
    <w:p>
      <w:pPr>
        <w:pStyle w:val="BodyText"/>
      </w:pPr>
      <w:r>
        <w:rPr>
          <w:bCs/>
          <w:b/>
        </w:rPr>
        <w:t xml:space="preserve">2. Urban Governance:</w:t>
      </w:r>
      <w:r>
        <w:t xml:space="preserve"> </w:t>
      </w:r>
      <w:r>
        <w:t xml:space="preserve">As a densely populated urban area, Dar es Salaam faces issues such as traffic congestion, inadequate housing, and environmental degradation. Politicians must collaborate with local authorities and civil society to implement effective solutions.</w:t>
      </w:r>
    </w:p>
    <w:p>
      <w:pPr>
        <w:pStyle w:val="BodyText"/>
      </w:pPr>
      <w:r>
        <w:rPr>
          <w:bCs/>
          <w:b/>
        </w:rPr>
        <w:t xml:space="preserve">3. Political Polarization:</w:t>
      </w:r>
      <w:r>
        <w:t xml:space="preserve"> </w:t>
      </w:r>
      <w:r>
        <w:t xml:space="preserve">Tanzania’s political landscape has become increasingly polarized, with politicians in Dar es Salaam often caught between national party lines and regional interests. This thesis analyzes how they manage these tensions to avoid destabilizing the government.</w:t>
      </w:r>
    </w:p>
    <w:bookmarkEnd w:id="23"/>
    <w:bookmarkStart w:id="24" w:name="X19d4851e7425bec5642d659e5a56c7d3474d474"/>
    <w:p>
      <w:pPr>
        <w:pStyle w:val="Heading2"/>
      </w:pPr>
      <w:r>
        <w:t xml:space="preserve">The Role of Politicians in Policy Formulation</w:t>
      </w:r>
    </w:p>
    <w:p>
      <w:pPr>
        <w:pStyle w:val="FirstParagraph"/>
      </w:pPr>
      <w:r>
        <w:t xml:space="preserve">Politicians in Tanzania Dar es Salaam play a pivotal role in drafting policies that affect the entire nation. For instance, their influence is evident in sectors like healthcare, education, and infrastructure development. The Master Thesis highlights how these leaders leverage their networks to prioritize initiatives that align with both national goals and local needs. However, it also critiques instances where political agendas overshadow public welfare.</w:t>
      </w:r>
    </w:p>
    <w:bookmarkEnd w:id="24"/>
    <w:bookmarkStart w:id="25" w:name="case-studies"/>
    <w:p>
      <w:pPr>
        <w:pStyle w:val="Heading2"/>
      </w:pPr>
      <w:r>
        <w:t xml:space="preserve">Case Studies</w:t>
      </w:r>
    </w:p>
    <w:p>
      <w:pPr>
        <w:pStyle w:val="FirstParagraph"/>
      </w:pPr>
      <w:r>
        <w:rPr>
          <w:bCs/>
          <w:b/>
        </w:rPr>
        <w:t xml:space="preserve">Case Study 1: Infrastructure Development in Dar es Salaam:</w:t>
      </w:r>
      <w:r>
        <w:t xml:space="preserve"> </w:t>
      </w:r>
      <w:r>
        <w:t xml:space="preserve">The construction of the Dar es Salaam International Airport and urban road networks has been a focal point for politicians. This thesis examines how political leadership has steered funding and project timelines while addressing community concerns.</w:t>
      </w:r>
    </w:p>
    <w:p>
      <w:pPr>
        <w:pStyle w:val="BodyText"/>
      </w:pPr>
      <w:r>
        <w:rPr>
          <w:bCs/>
          <w:b/>
        </w:rPr>
        <w:t xml:space="preserve">Case Study 2: Anti-Corruption Reforms:</w:t>
      </w:r>
      <w:r>
        <w:t xml:space="preserve"> </w:t>
      </w:r>
      <w:r>
        <w:t xml:space="preserve">The role of Tanzanian politicians in implementing the National Anti-Corruption Strategy is explored, with a focus on their effectiveness in curbing graft within Dar es Salaam’s public institutions.</w:t>
      </w:r>
    </w:p>
    <w:bookmarkEnd w:id="25"/>
    <w:bookmarkStart w:id="26" w:name="X4c4035f9a128b680e287b71ae9daa97add7d3a5"/>
    <w:p>
      <w:pPr>
        <w:pStyle w:val="Heading2"/>
      </w:pPr>
      <w:r>
        <w:t xml:space="preserve">Civic Engagement and Political Accountability</w:t>
      </w:r>
    </w:p>
    <w:p>
      <w:pPr>
        <w:pStyle w:val="FirstParagraph"/>
      </w:pPr>
      <w:r>
        <w:t xml:space="preserve">A cornerstone of this Master Thesis is the examination of how politicians in Tanzania Dar es Salaam engage with civic organizations and citizens. The study emphasizes the importance of transparency, participatory governance, and mechanisms such as public consultations or digital platforms for feedback. It also critiques gaps in accountability frameworks that allow some politicians to evade scrutiny.</w:t>
      </w:r>
    </w:p>
    <w:bookmarkEnd w:id="26"/>
    <w:bookmarkStart w:id="27" w:name="conclusion"/>
    <w:p>
      <w:pPr>
        <w:pStyle w:val="Heading2"/>
      </w:pPr>
      <w:r>
        <w:t xml:space="preserve">Conclusion</w:t>
      </w:r>
    </w:p>
    <w:p>
      <w:pPr>
        <w:pStyle w:val="FirstParagraph"/>
      </w:pPr>
      <w:r>
        <w:t xml:space="preserve">In conclusion, this Master Thesis underscores the critical role of politicians in Tanzania Dar es Salaam as both agents of change and figures of contention. By analyzing their strategies, challenges, and impact on governance, the research contributes to a nuanced understanding of political dynamics in Tanzania. Future studies could expand on gender representation or youth involvement in politics within this context.</w:t>
      </w:r>
    </w:p>
    <w:bookmarkEnd w:id="27"/>
    <w:bookmarkStart w:id="28" w:name="references"/>
    <w:p>
      <w:pPr>
        <w:pStyle w:val="Heading2"/>
      </w:pPr>
      <w:r>
        <w:t xml:space="preserve">References</w:t>
      </w:r>
    </w:p>
    <w:p>
      <w:pPr>
        <w:pStyle w:val="FirstParagraph"/>
      </w:pPr>
      <w:r>
        <w:t xml:space="preserve">This document cites academic journals, parliamentary records from Tanzania Dar es Salaam, and reports from institutions like Transparency International. All sources are meticulously referenced to align with the rigorous standards expected of a Master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Politicians and Governance in Tanzania Dar es Salaam</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