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16210d7db4b3b776b153532b7dad1ae6272180d"/>
    <w:p>
      <w:pPr>
        <w:pStyle w:val="Heading1"/>
      </w:pPr>
      <w:r>
        <w:t xml:space="preserve">Master Thesis: The Role of the Politician in United States Los Angeles</w:t>
      </w:r>
    </w:p>
    <w:bookmarkStart w:id="20" w:name="abstract"/>
    <w:p>
      <w:pPr>
        <w:pStyle w:val="Heading2"/>
      </w:pPr>
      <w:r>
        <w:t xml:space="preserve">Abstract</w:t>
      </w:r>
    </w:p>
    <w:p>
      <w:pPr>
        <w:pStyle w:val="FirstParagraph"/>
      </w:pPr>
      <w:r>
        <w:t xml:space="preserve">This Master Thesis explores the multifaceted role of politicians within the political and social fabric of United States Los Angeles. Focusing on contemporary challenges, historical context, and future implications, this study examines how politicians shape policy outcomes, community engagement, and governance in one of the most diverse metropolitan regions in North America. The analysis underscores the unique dynamics of Los Angeles as a microcosm of national political trends while highlighting its distinct socio-cultural identity.</w:t>
      </w:r>
    </w:p>
    <w:bookmarkEnd w:id="20"/>
    <w:bookmarkStart w:id="21" w:name="introduction"/>
    <w:p>
      <w:pPr>
        <w:pStyle w:val="Heading2"/>
      </w:pPr>
      <w:r>
        <w:t xml:space="preserve">Introduction</w:t>
      </w:r>
    </w:p>
    <w:p>
      <w:pPr>
        <w:pStyle w:val="FirstParagraph"/>
      </w:pPr>
      <w:r>
        <w:t xml:space="preserve">The United States Los Angeles is a city defined by its complexity, cultural diversity, and political significance. As one of the largest cities in the nation, it serves as a critical battleground for policy debates on urban development, environmental sustainability, and social equity. Politicians in this region must navigate an intricate web of interests—from corporate lobbying to grassroots activism—while addressing the needs of a population that spans over 4 million residents across diverse ethnic and socioeconomic backgrounds. This thesis investigates how politicians in Los Angeles balance these competing demands to influence governance and foster civic engagement.</w:t>
      </w:r>
    </w:p>
    <w:bookmarkEnd w:id="21"/>
    <w:bookmarkStart w:id="22" w:name="historical-context"/>
    <w:p>
      <w:pPr>
        <w:pStyle w:val="Heading2"/>
      </w:pPr>
      <w:r>
        <w:t xml:space="preserve">Historical Context</w:t>
      </w:r>
    </w:p>
    <w:p>
      <w:pPr>
        <w:pStyle w:val="FirstParagraph"/>
      </w:pPr>
      <w:r>
        <w:t xml:space="preserve">The political history of United States Los Angeles is marked by transformative moments that reflect the city’s evolving identity. From the early 20th century, when political power was dominated by machine politics, to the rise of progressive movements in recent decades, Los Angeles has consistently been a testing ground for innovative governance models. Politicians such as Tom Bradley (1973–1993), the first African American mayor of a major U.S. city, and more recently Karen Bass (current mayor), exemplify how leadership in Los Angeles has evolved to address systemic inequalities and promote inclusivity.</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prominent politicians in United States Los Angeles with an analysis of policy outcomes. Secondary sources include academic journals, news archives, and official city records. Interviews with local stakeholders (e.g., community organizers, policymakers) were conducted to supplement textual analysis and provide firsthand insights into the challenges faced by politicians in this dynamic environment.</w:t>
      </w:r>
    </w:p>
    <w:bookmarkEnd w:id="23"/>
    <w:bookmarkStart w:id="24" w:name="Xfdb48e418e25165db364df469ed8654856088c6"/>
    <w:p>
      <w:pPr>
        <w:pStyle w:val="Heading2"/>
      </w:pPr>
      <w:r>
        <w:t xml:space="preserve">Case Study: Politicians Shaping Los Angeles</w:t>
      </w:r>
    </w:p>
    <w:p>
      <w:pPr>
        <w:pStyle w:val="FirstParagraph"/>
      </w:pPr>
      <w:r>
        <w:rPr>
          <w:bCs/>
          <w:b/>
        </w:rPr>
        <w:t xml:space="preserve">1. Karen Bass and Urban Equity</w:t>
      </w:r>
      <w:r>
        <w:br/>
      </w:r>
      <w:r>
        <w:t xml:space="preserve">As the first woman mayor of United States Los Angeles, Karen Bass has prioritized initiatives such as housing affordability, climate resilience, and racial justice. Her policies reflect a growing trend among politicians in urban centers to address systemic inequities through targeted legislation, such as the</w:t>
      </w:r>
      <w:r>
        <w:t xml:space="preserve"> </w:t>
      </w:r>
      <w:r>
        <w:rPr>
          <w:iCs/>
          <w:i/>
        </w:rPr>
        <w:t xml:space="preserve">Climate Action and Jobs Initiative</w:t>
      </w:r>
      <w:r>
        <w:t xml:space="preserve">, which aims to reduce carbon emissions while creating green jobs.</w:t>
      </w:r>
    </w:p>
    <w:p>
      <w:pPr>
        <w:pStyle w:val="BodyText"/>
      </w:pPr>
      <w:r>
        <w:rPr>
          <w:bCs/>
          <w:b/>
        </w:rPr>
        <w:t xml:space="preserve">2. Eric Garcetti’s Legacy in Infrastructure</w:t>
      </w:r>
      <w:r>
        <w:br/>
      </w:r>
      <w:r>
        <w:t xml:space="preserve">Former Mayor Eric Garcetti (2013–2022) oversaw significant investments in transportation infrastructure, including the expansion of the Metro Rail system. His tenure highlights how politicians must balance short-term political gains with long-term urban planning goals, often under pressure from competing interest groups.</w:t>
      </w:r>
    </w:p>
    <w:bookmarkEnd w:id="24"/>
    <w:bookmarkStart w:id="25" w:name="literature-review"/>
    <w:p>
      <w:pPr>
        <w:pStyle w:val="Heading2"/>
      </w:pPr>
      <w:r>
        <w:t xml:space="preserve">Literature Review</w:t>
      </w:r>
    </w:p>
    <w:p>
      <w:pPr>
        <w:pStyle w:val="FirstParagraph"/>
      </w:pPr>
      <w:r>
        <w:t xml:space="preserve">Existing scholarship on U.S. urban politics emphasizes the role of politicians as both facilitators and challengers of institutional norms. Researchers such as Robert Fishman (1987) and Jennifer Hochschild (1995) have documented how metropolitan areas like Los Angeles are laboratories for policy innovation, where politicians experiment with solutions to national issues like housing shortages and climate change. However, critics argue that the influence of corporate interests in Los Angeles often undermines equitable governance, a tension that requires further exploration.</w:t>
      </w:r>
    </w:p>
    <w:bookmarkEnd w:id="25"/>
    <w:bookmarkStart w:id="26" w:name="Xe899c5351672705b028153771715f467cbad527"/>
    <w:p>
      <w:pPr>
        <w:pStyle w:val="Heading2"/>
      </w:pPr>
      <w:r>
        <w:t xml:space="preserve">Challenges Faced by Politicians in Los Angeles</w:t>
      </w:r>
    </w:p>
    <w:p>
      <w:pPr>
        <w:pStyle w:val="FirstParagraph"/>
      </w:pPr>
      <w:r>
        <w:t xml:space="preserve">Politicians in United States Los Angeles confront unique challenges stemming from the city’s demographic diversity and political polarization. For instance, debates over public funding for arts programs or affordable housing often reflect broader ideological divides. Additionally, the influence of lobbying groups representing real estate developers and tech companies can sway policy priorities away from marginalized communities.</w:t>
      </w:r>
    </w:p>
    <w:p>
      <w:pPr>
        <w:pStyle w:val="BodyText"/>
      </w:pPr>
      <w:r>
        <w:t xml:space="preserve">Environmental sustainability is another pressing issue. Los Angeles has pledged to achieve carbon neutrality by 2045, but politicians must navigate complex negotiations between environmental advocates, industry stakeholders, and residents who prioritize economic growth over regulatory constraints.</w:t>
      </w:r>
    </w:p>
    <w:bookmarkEnd w:id="26"/>
    <w:bookmarkStart w:id="27" w:name="the-future-of-politician-led-governance"/>
    <w:p>
      <w:pPr>
        <w:pStyle w:val="Heading2"/>
      </w:pPr>
      <w:r>
        <w:t xml:space="preserve">The Future of Politician-Led Governance</w:t>
      </w:r>
    </w:p>
    <w:p>
      <w:pPr>
        <w:pStyle w:val="FirstParagraph"/>
      </w:pPr>
      <w:r>
        <w:t xml:space="preserve">As United States Los Angeles continues to grow and evolve, the role of politicians will increasingly involve fostering collaboration across sectors. Emerging trends suggest a shift toward data-driven policymaking, with politicians leveraging technology to improve public services and increase transparency. For example, initiatives like LA’s</w:t>
      </w:r>
      <w:r>
        <w:t xml:space="preserve"> </w:t>
      </w:r>
      <w:r>
        <w:rPr>
          <w:iCs/>
          <w:i/>
        </w:rPr>
        <w:t xml:space="preserve">Smart City Program</w:t>
      </w:r>
      <w:r>
        <w:t xml:space="preserve">, which integrates AI into urban management, demonstrate how modern politicians are adapting to technological advancements.</w:t>
      </w:r>
    </w:p>
    <w:p>
      <w:pPr>
        <w:pStyle w:val="BodyText"/>
      </w:pPr>
      <w:r>
        <w:t xml:space="preserve">However, the success of such efforts depends on sustained community engagement. Politicians must build trust with residents through inclusive dialogue and equitable resource distribution. This requires not only strategic communication but also a commitment to addressing systemic issues like racial disparities in education and healthcare access.</w:t>
      </w:r>
    </w:p>
    <w:bookmarkEnd w:id="27"/>
    <w:bookmarkStart w:id="28" w:name="conclusion"/>
    <w:p>
      <w:pPr>
        <w:pStyle w:val="Heading2"/>
      </w:pPr>
      <w:r>
        <w:t xml:space="preserve">Conclusion</w:t>
      </w:r>
    </w:p>
    <w:p>
      <w:pPr>
        <w:pStyle w:val="FirstParagraph"/>
      </w:pPr>
      <w:r>
        <w:t xml:space="preserve">This Master Thesis highlights the critical role of politicians in shaping the future of United States Los Angeles. Through case studies, historical analysis, and contemporary challenges, it underscores the complexities of urban governance in a rapidly changing world. The findings suggest that effective leadership requires balancing competing interests while prioritizing equity and sustainability. As Los Angeles continues to influence national political discourse, its politicians will remain central to defining the city’s legacy as a model of progressive governance.</w:t>
      </w:r>
    </w:p>
    <w:bookmarkEnd w:id="28"/>
    <w:bookmarkStart w:id="29" w:name="references"/>
    <w:p>
      <w:pPr>
        <w:pStyle w:val="Heading2"/>
      </w:pPr>
      <w:r>
        <w:t xml:space="preserve">References</w:t>
      </w:r>
    </w:p>
    <w:p>
      <w:pPr>
        <w:numPr>
          <w:ilvl w:val="0"/>
          <w:numId w:val="1001"/>
        </w:numPr>
        <w:pStyle w:val="Compact"/>
      </w:pPr>
      <w:r>
        <w:t xml:space="preserve">Fishman, R. (1987).</w:t>
      </w:r>
      <w:r>
        <w:t xml:space="preserve"> </w:t>
      </w:r>
      <w:r>
        <w:rPr>
          <w:iCs/>
          <w:i/>
        </w:rPr>
        <w:t xml:space="preserve">Bourgeois Utopias: The Rise and Fall of Suburbia</w:t>
      </w:r>
      <w:r>
        <w:t xml:space="preserve">. Basic Books.</w:t>
      </w:r>
    </w:p>
    <w:p>
      <w:pPr>
        <w:numPr>
          <w:ilvl w:val="0"/>
          <w:numId w:val="1001"/>
        </w:numPr>
        <w:pStyle w:val="Compact"/>
      </w:pPr>
      <w:r>
        <w:t xml:space="preserve">Hochschild, J. (1995).</w:t>
      </w:r>
      <w:r>
        <w:t xml:space="preserve"> </w:t>
      </w:r>
      <w:r>
        <w:rPr>
          <w:iCs/>
          <w:i/>
        </w:rPr>
        <w:t xml:space="preserve">The New American Majority</w:t>
      </w:r>
      <w:r>
        <w:t xml:space="preserve">. University of California Press.</w:t>
      </w:r>
    </w:p>
    <w:p>
      <w:pPr>
        <w:numPr>
          <w:ilvl w:val="0"/>
          <w:numId w:val="1001"/>
        </w:numPr>
        <w:pStyle w:val="Compact"/>
      </w:pPr>
      <w:r>
        <w:t xml:space="preserve">Los Angeles Mayor’s Office. (2023).</w:t>
      </w:r>
      <w:r>
        <w:t xml:space="preserve"> </w:t>
      </w:r>
      <w:r>
        <w:rPr>
          <w:iCs/>
          <w:i/>
        </w:rPr>
        <w:t xml:space="preserve">Climate Action and Jobs Initiative Report</w:t>
      </w: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United States Los Angeles</dc:title>
  <dc:creator/>
  <dc:language>en</dc:language>
  <cp:keywords/>
  <dcterms:created xsi:type="dcterms:W3CDTF">2026-07-23T20:31:32Z</dcterms:created>
  <dcterms:modified xsi:type="dcterms:W3CDTF">2026-07-23T20:31:32Z</dcterms:modified>
</cp:coreProperties>
</file>

<file path=docProps/custom.xml><?xml version="1.0" encoding="utf-8"?>
<Properties xmlns="http://schemas.openxmlformats.org/officeDocument/2006/custom-properties" xmlns:vt="http://schemas.openxmlformats.org/officeDocument/2006/docPropsVTypes"/>
</file>