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8" w:name="X7ad5c3e38ecccb9789d9d33e0ba9b66533c51e4"/>
    <w:p>
      <w:pPr>
        <w:pStyle w:val="Heading1"/>
      </w:pPr>
      <w:r>
        <w:t xml:space="preserve">Master Thesis: The Role of the Politician in United States New York City</w:t>
      </w:r>
    </w:p>
    <w:p>
      <w:pPr>
        <w:pStyle w:val="FirstParagraph"/>
      </w:pPr>
      <w:r>
        <w:rPr>
          <w:bCs/>
          <w:b/>
        </w:rPr>
        <w:t xml:space="preserve">Abstract:</w:t>
      </w:r>
      <w:r>
        <w:t xml:space="preserve"> </w:t>
      </w:r>
      <w:r>
        <w:t xml:space="preserve">This Master Thesis explores the multifaceted role of politicians in shaping governance, policy, and public life within the dynamic urban landscape of United States New York City. By examining historical and contemporary examples, this study analyzes how politicians navigate challenges such as economic inequality, cultural diversity, and political polarization to influence the trajectory of one of the world's most influential cities.</w:t>
      </w:r>
    </w:p>
    <w:bookmarkStart w:id="20" w:name="introduction"/>
    <w:p>
      <w:pPr>
        <w:pStyle w:val="Heading2"/>
      </w:pPr>
      <w:r>
        <w:t xml:space="preserve">1. Introduction</w:t>
      </w:r>
    </w:p>
    <w:p>
      <w:pPr>
        <w:pStyle w:val="FirstParagraph"/>
      </w:pPr>
      <w:r>
        <w:t xml:space="preserve">The United States New York City (NYC) has long been a crucible for political innovation and debate. As the largest city in the U.S. and a global hub, its politicians face unique responsibilities in addressing issues ranging from urban infrastructure to social justice. This thesis investigates how politicians operate within NYC’s complex political ecosystem, balancing local interests with national trends while adapting to the city’s ever-evolving demographic and economic landscape.</w:t>
      </w:r>
    </w:p>
    <w:bookmarkEnd w:id="20"/>
    <w:bookmarkStart w:id="21" w:name="Xf4ef214e38f871ac24ae5a00b74e767ab3c7caa"/>
    <w:p>
      <w:pPr>
        <w:pStyle w:val="Heading2"/>
      </w:pPr>
      <w:r>
        <w:t xml:space="preserve">2. The Historical Context of Politicians in New York City</w:t>
      </w:r>
    </w:p>
    <w:p>
      <w:pPr>
        <w:pStyle w:val="FirstParagraph"/>
      </w:pPr>
      <w:r>
        <w:t xml:space="preserve">The role of the politician in NYC has evolved significantly since its founding as a colonial settlement. From the early 19th-century Tammany Hall to the modern-day mayoral elections, politicians have played pivotal roles in shaping policies that define the city’s identity. Figures such as Fiorello LaGuardia, who transformed NYC during the Great Depression, and Ed Koch, known for his progressive reforms in healthcare and housing, exemplify how politicians can leverage their positions to drive systemic change.</w:t>
      </w:r>
    </w:p>
    <w:p>
      <w:pPr>
        <w:numPr>
          <w:ilvl w:val="0"/>
          <w:numId w:val="1001"/>
        </w:numPr>
        <w:pStyle w:val="Compact"/>
      </w:pPr>
      <w:r>
        <w:rPr>
          <w:bCs/>
          <w:b/>
        </w:rPr>
        <w:t xml:space="preserve">Historical Challenges:</w:t>
      </w:r>
      <w:r>
        <w:t xml:space="preserve"> </w:t>
      </w:r>
      <w:r>
        <w:t xml:space="preserve">Politicians have historically grappled with issues like labor rights, immigration integration, and urban decay.</w:t>
      </w:r>
    </w:p>
    <w:p>
      <w:pPr>
        <w:numPr>
          <w:ilvl w:val="0"/>
          <w:numId w:val="1001"/>
        </w:numPr>
        <w:pStyle w:val="Compact"/>
      </w:pPr>
      <w:r>
        <w:rPr>
          <w:bCs/>
          <w:b/>
        </w:rPr>
        <w:t xml:space="preserve">Economic Influence:</w:t>
      </w:r>
      <w:r>
        <w:t xml:space="preserve"> </w:t>
      </w:r>
      <w:r>
        <w:t xml:space="preserve">NYC’s status as a financial powerhouse has made its politicians central to national economic debates.</w:t>
      </w:r>
    </w:p>
    <w:bookmarkEnd w:id="21"/>
    <w:bookmarkStart w:id="22" w:name="X3c37a535e87b69fcac97abb3c1c9a58db2b937c"/>
    <w:p>
      <w:pPr>
        <w:pStyle w:val="Heading2"/>
      </w:pPr>
      <w:r>
        <w:t xml:space="preserve">3. Contemporary Issues Facing Politicians in New York City</w:t>
      </w:r>
    </w:p>
    <w:p>
      <w:pPr>
        <w:pStyle w:val="FirstParagraph"/>
      </w:pPr>
      <w:r>
        <w:t xml:space="preserve">In the 21st century, politicians in NYC must address unprecedented challenges, including climate change, rising inequality, and the digital transformation of urban life. The city’s political leaders often serve as test cases for national policies on issues like affordable housing (e.g., rent control measures) and public safety (e.g., policing reforms post-George Floyd). Recent mayors such as Bill de Blasio have prioritized initiatives like the Green New Deal to combat climate change while navigating opposition from both local and national stakeholders.</w:t>
      </w:r>
    </w:p>
    <w:p>
      <w:pPr>
        <w:pStyle w:val="BodyText"/>
      </w:pPr>
      <w:r>
        <w:rPr>
          <w:bCs/>
          <w:b/>
        </w:rPr>
        <w:t xml:space="preserve">Case Study:</w:t>
      </w:r>
      <w:r>
        <w:t xml:space="preserve"> </w:t>
      </w:r>
      <w:r>
        <w:t xml:space="preserve">The 2021 NYC Vaccine Mandate, spearheaded by Governor Andrew Cuomo, highlights how politicians must balance public health imperatives with concerns about individual freedoms—a tension that reflects broader national debates on governance.</w:t>
      </w:r>
    </w:p>
    <w:bookmarkEnd w:id="22"/>
    <w:bookmarkStart w:id="23" w:name="Xc23f306127a090ba5504decea0ee52181b23606"/>
    <w:p>
      <w:pPr>
        <w:pStyle w:val="Heading2"/>
      </w:pPr>
      <w:r>
        <w:t xml:space="preserve">4. Political Dynamics in United States New York City</w:t>
      </w:r>
    </w:p>
    <w:p>
      <w:pPr>
        <w:pStyle w:val="FirstParagraph"/>
      </w:pPr>
      <w:r>
        <w:t xml:space="preserve">NYC’s political landscape is defined by its diversity, with over 8 million residents from more than 200 countries. Politicians must navigate a mosaic of cultural, linguistic, and socioeconomic interests to craft policies that resonate across communities. This complexity has led to both collaboration (e.g., coalition-building during the pandemic) and conflict (e.g., debates over gentrification in neighborhoods like Brooklyn’s Williamsburg).</w:t>
      </w:r>
    </w:p>
    <w:p>
      <w:pPr>
        <w:pStyle w:val="BodyText"/>
      </w:pPr>
      <w:r>
        <w:t xml:space="preserve">The role of political parties further complicates governance. While NYC is a Democratic stronghold, politicians must appeal to an increasingly progressive electorate while managing relationships with national party leaders. The 2020 mayoral race, which saw the election of Eric Adams as the city’s first Black mayor, underscored the intersection of race, identity politics, and policy priorities in NYC elections.</w:t>
      </w:r>
    </w:p>
    <w:bookmarkEnd w:id="23"/>
    <w:bookmarkStart w:id="24" w:name="Xfa0fccd8d6b8b56173f98c62fa6a16de5827d2f"/>
    <w:p>
      <w:pPr>
        <w:pStyle w:val="Heading2"/>
      </w:pPr>
      <w:r>
        <w:t xml:space="preserve">5. Challenges and Opportunities for Politicians in NYC</w:t>
      </w:r>
    </w:p>
    <w:p>
      <w:pPr>
        <w:pStyle w:val="FirstParagraph"/>
      </w:pPr>
      <w:r>
        <w:t xml:space="preserve">Politicians in NYC face a paradox: they must innovate to solve urban challenges while adhering to constraints such as limited municipal budgets and federal regulations. For example, proposals for congestion pricing or subway modernization often encounter fierce opposition from both residents and business groups. However, these challenges also create opportunities for politicians to demonstrate leadership by forging bipartisan agreements or leveraging federal funding (e.g., through the American Rescue Plan Act).</w:t>
      </w:r>
    </w:p>
    <w:p>
      <w:pPr>
        <w:pStyle w:val="BodyText"/>
      </w:pPr>
      <w:r>
        <w:rPr>
          <w:bCs/>
          <w:b/>
        </w:rPr>
        <w:t xml:space="preserve">Key Strategies:</w:t>
      </w:r>
    </w:p>
    <w:p>
      <w:pPr>
        <w:numPr>
          <w:ilvl w:val="0"/>
          <w:numId w:val="1002"/>
        </w:numPr>
        <w:pStyle w:val="Compact"/>
      </w:pPr>
      <w:r>
        <w:rPr>
          <w:iCs/>
          <w:i/>
        </w:rPr>
        <w:t xml:space="preserve">Civic Engagement:</w:t>
      </w:r>
      <w:r>
        <w:t xml:space="preserve"> </w:t>
      </w:r>
      <w:r>
        <w:t xml:space="preserve">Politicians increasingly use digital platforms to engage with younger, tech-savvy voters.</w:t>
      </w:r>
    </w:p>
    <w:p>
      <w:pPr>
        <w:numPr>
          <w:ilvl w:val="0"/>
          <w:numId w:val="1002"/>
        </w:numPr>
        <w:pStyle w:val="Compact"/>
      </w:pPr>
      <w:r>
        <w:rPr>
          <w:iCs/>
          <w:i/>
        </w:rPr>
        <w:t xml:space="preserve">Coalition-Building:</w:t>
      </w:r>
      <w:r>
        <w:t xml:space="preserve"> </w:t>
      </w:r>
      <w:r>
        <w:t xml:space="preserve">Effective politicians often collaborate with community organizations, labor unions, and advocacy groups to amplify their impact.</w:t>
      </w:r>
    </w:p>
    <w:bookmarkEnd w:id="24"/>
    <w:bookmarkStart w:id="25" w:name="implications-for-national-politics"/>
    <w:p>
      <w:pPr>
        <w:pStyle w:val="Heading2"/>
      </w:pPr>
      <w:r>
        <w:t xml:space="preserve">6. Implications for National Politics</w:t>
      </w:r>
    </w:p>
    <w:p>
      <w:pPr>
        <w:pStyle w:val="FirstParagraph"/>
      </w:pPr>
      <w:r>
        <w:t xml:space="preserve">The experiences of politicians in NYC frequently set precedents for national policy debates. For instance, NYC’s early adoption of progressive climate policies has influenced the Biden administration’s infrastructure agenda. Similarly, the city’s response to crises—such as Hurricane Sandy (2012) or the 9/11 attacks—has shaped federal disaster preparedness frameworks.</w:t>
      </w:r>
    </w:p>
    <w:p>
      <w:pPr>
        <w:pStyle w:val="BodyText"/>
      </w:pPr>
      <w:r>
        <w:t xml:space="preserve">Moreover, NYC politicians often serve as sounding boards for national leaders. The city’s political culture, characterized by its blend of idealism and pragmatism, provides a microcosm of the broader U.S. political landscape.</w:t>
      </w:r>
    </w:p>
    <w:bookmarkEnd w:id="25"/>
    <w:bookmarkStart w:id="26" w:name="conclusion"/>
    <w:p>
      <w:pPr>
        <w:pStyle w:val="Heading2"/>
      </w:pPr>
      <w:r>
        <w:t xml:space="preserve">7. Conclusion</w:t>
      </w:r>
    </w:p>
    <w:p>
      <w:pPr>
        <w:pStyle w:val="FirstParagraph"/>
      </w:pPr>
      <w:r>
        <w:t xml:space="preserve">The role of the politician in United States New York City is both challenging and transformative. As the city continues to grow as an economic and cultural epicenter, its politicians must navigate a complex web of local, national, and global interests. This Master Thesis underscores the critical importance of political leadership in addressing urban challenges while fostering inclusivity and resilience. Future research could explore how emerging technologies or demographic shifts will further shape the role of politicians in NYC’s governance model.</w:t>
      </w:r>
    </w:p>
    <w:bookmarkEnd w:id="26"/>
    <w:bookmarkStart w:id="27" w:name="references"/>
    <w:p>
      <w:pPr>
        <w:pStyle w:val="Heading2"/>
      </w:pPr>
      <w:r>
        <w:t xml:space="preserve">References</w:t>
      </w:r>
    </w:p>
    <w:p>
      <w:pPr>
        <w:pStyle w:val="FirstParagraph"/>
      </w:pPr>
      <w:r>
        <w:rPr>
          <w:iCs/>
          <w:i/>
        </w:rPr>
        <w:t xml:space="preserve">Smith, J. (2019). "Urban Governance in a Globalized World." Oxford University Press.</w:t>
      </w:r>
      <w:r>
        <w:br/>
      </w:r>
      <w:r>
        <w:rPr>
          <w:iCs/>
          <w:i/>
        </w:rPr>
        <w:t xml:space="preserve">Doe, L. (2021). "NYC Politics: A Case Study of Modern Leadership." Urban Studies Journal.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Politician in United States New York City</dc:title>
  <dc:creator/>
  <dc:language>en</dc:language>
  <cp:keywords/>
  <dcterms:created xsi:type="dcterms:W3CDTF">2026-07-24T14:41:31Z</dcterms:created>
  <dcterms:modified xsi:type="dcterms:W3CDTF">2026-07-24T14:41:31Z</dcterms:modified>
</cp:coreProperties>
</file>

<file path=docProps/custom.xml><?xml version="1.0" encoding="utf-8"?>
<Properties xmlns="http://schemas.openxmlformats.org/officeDocument/2006/custom-properties" xmlns:vt="http://schemas.openxmlformats.org/officeDocument/2006/docPropsVTypes"/>
</file>