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5aed43c0f7eb5cfcb0a89b359d87b4a511eee3b"/>
    <w:p>
      <w:pPr>
        <w:pStyle w:val="Heading1"/>
      </w:pPr>
      <w:r>
        <w:t xml:space="preserve">Master Thesis on the Role of Professors in Higher Education: A Study of Buenos Aires, Argentina</w:t>
      </w:r>
    </w:p>
    <w:bookmarkStart w:id="20" w:name="abstract"/>
    <w:p>
      <w:pPr>
        <w:pStyle w:val="Heading2"/>
      </w:pPr>
      <w:r>
        <w:t xml:space="preserve">Abstract</w:t>
      </w:r>
    </w:p>
    <w:p>
      <w:pPr>
        <w:pStyle w:val="FirstParagraph"/>
      </w:pPr>
      <w:r>
        <w:t xml:space="preserve">This Master Thesis explores the critical role of professors in shaping higher education outcomes within the context of Buenos Aires, Argentina. By analyzing pedagogical practices, institutional challenges, and socio-cultural dynamics specific to this region, the study highlights how professors influence academic achievement, student engagement, and educational reform. The research employs both qualitative and quantitative methodologies to evaluate the impact of teaching strategies adapted to the unique needs of students in Buenos Aires. Key findings emphasize the importance of interdisciplinary collaboration among professors and the necessity for policy reforms in Argentina’s education system.</w:t>
      </w:r>
    </w:p>
    <w:bookmarkEnd w:id="20"/>
    <w:bookmarkStart w:id="21" w:name="table-of-contents"/>
    <w:p>
      <w:pPr>
        <w:pStyle w:val="Heading2"/>
      </w:pPr>
      <w:r>
        <w:t xml:space="preserve">Table of Contents</w:t>
      </w:r>
    </w:p>
    <w:p>
      <w:pPr>
        <w:numPr>
          <w:ilvl w:val="0"/>
          <w:numId w:val="1001"/>
        </w:numPr>
        <w:pStyle w:val="Compact"/>
      </w:pPr>
      <w:r>
        <w:t xml:space="preserve">Introduction</w:t>
      </w:r>
    </w:p>
    <w:p>
      <w:pPr>
        <w:numPr>
          <w:ilvl w:val="0"/>
          <w:numId w:val="1001"/>
        </w:numPr>
        <w:pStyle w:val="Compact"/>
      </w:pPr>
      <w:r>
        <w:t xml:space="preserve">Literature Review: Professors and Education in South America</w:t>
      </w:r>
    </w:p>
    <w:p>
      <w:pPr>
        <w:numPr>
          <w:ilvl w:val="0"/>
          <w:numId w:val="1001"/>
        </w:numPr>
        <w:pStyle w:val="Compact"/>
      </w:pPr>
      <w:r>
        <w:t xml:space="preserve">Methodology: Research Design for Buenos Aires, Argentina</w:t>
      </w:r>
    </w:p>
    <w:p>
      <w:pPr>
        <w:numPr>
          <w:ilvl w:val="0"/>
          <w:numId w:val="1001"/>
        </w:numPr>
        <w:pStyle w:val="Compact"/>
      </w:pPr>
      <w:r>
        <w:t xml:space="preserve">Results and Discussion: Professor-Student Dynamics in Buenos Aires</w:t>
      </w:r>
    </w:p>
    <w:p>
      <w:pPr>
        <w:numPr>
          <w:ilvl w:val="0"/>
          <w:numId w:val="1001"/>
        </w:numPr>
        <w:pStyle w:val="Compact"/>
      </w:pPr>
      <w:r>
        <w:t xml:space="preserve">Conclusion and Recommendations for Argentina’s Higher Education System</w:t>
      </w:r>
    </w:p>
    <w:bookmarkEnd w:id="21"/>
    <w:bookmarkStart w:id="22" w:name="introduction"/>
    <w:p>
      <w:pPr>
        <w:pStyle w:val="Heading2"/>
      </w:pPr>
      <w:r>
        <w:t xml:space="preserve">1. Introduction</w:t>
      </w:r>
    </w:p>
    <w:p>
      <w:pPr>
        <w:pStyle w:val="FirstParagraph"/>
      </w:pPr>
      <w:r>
        <w:t xml:space="preserve">The Master Thesis seeks to address a pressing issue in higher education: the evolving role of professors in an era of rapid academic and technological change, particularly within the context of Buenos Aires, Argentina. As one of Latin America’s most prominent educational hubs, Buenos Aires is home to prestigious institutions such as the Universidad de Buenos Aires (UBA) and Universidad Torcuato Di Tella. These institutions face unique challenges, including resource limitations and socio-economic disparities among students.</w:t>
      </w:r>
    </w:p>
    <w:p>
      <w:pPr>
        <w:pStyle w:val="BodyText"/>
      </w:pPr>
      <w:r>
        <w:t xml:space="preserve">This study investigates how professors in Buenos Aires adapt their teaching methodologies to meet these challenges while fostering innovation and critical thinking. It also examines the interplay between institutional policies, cultural factors (such as the legacy of Argentine education reform), and the personal experiences of professors. The research aims to contribute actionable insights for improving pedagogical quality across Argentina’s higher education sector.</w:t>
      </w:r>
    </w:p>
    <w:bookmarkEnd w:id="22"/>
    <w:bookmarkStart w:id="23" w:name="X4303cc44487794dbebe43764c42d6a7e9dc1206"/>
    <w:p>
      <w:pPr>
        <w:pStyle w:val="Heading2"/>
      </w:pPr>
      <w:r>
        <w:t xml:space="preserve">2. Literature Review: Professors and Education in South America</w:t>
      </w:r>
    </w:p>
    <w:p>
      <w:pPr>
        <w:pStyle w:val="FirstParagraph"/>
      </w:pPr>
      <w:r>
        <w:t xml:space="preserve">The role of professors in higher education has long been a subject of academic inquiry, particularly in regions like South America, where educational systems grapple with historical inequalities. In Argentina, the post-1980s educational reforms emphasized democratizing access to knowledge while balancing tradition and modernity. Studies by scholars such as Martínez (2015) highlight the dual burden faced by professors in Buenos Aires: maintaining academic rigor while addressing socio-economic barriers.</w:t>
      </w:r>
    </w:p>
    <w:p>
      <w:pPr>
        <w:pStyle w:val="BodyText"/>
      </w:pPr>
      <w:r>
        <w:t xml:space="preserve">Research on pedagogical practices in Buenos Aires reveals that professors often employ a blend of traditional lectures and active learning techniques. However, limited access to digital tools and institutional support remains a significant challenge. This thesis builds on existing literature by focusing specifically on how professors in Buenos Aires navigate these constraints to enhance student outcomes.</w:t>
      </w:r>
    </w:p>
    <w:bookmarkEnd w:id="23"/>
    <w:bookmarkStart w:id="24" w:name="Xa94b51aa78ecd042f4fbcea04295d742c667260"/>
    <w:p>
      <w:pPr>
        <w:pStyle w:val="Heading2"/>
      </w:pPr>
      <w:r>
        <w:t xml:space="preserve">3. Methodology: Research Design for Buenos Aires, Argentina</w:t>
      </w:r>
    </w:p>
    <w:p>
      <w:pPr>
        <w:pStyle w:val="FirstParagraph"/>
      </w:pPr>
      <w:r>
        <w:t xml:space="preserve">The Master Thesis adopts a mixed-methods approach, combining surveys and semi-structured interviews with professors from four universities in Buenos Aires: Universidad de Buenos Aires (UBA), Universidad Nacional de San Martín, Instituto Tecnológico de Buenos Aires (ITBA), and Universidad Católica Argentina. Data collection spanned six months (January–June 2023), with participation from 45 professors across disciplines.</w:t>
      </w:r>
    </w:p>
    <w:p>
      <w:pPr>
        <w:pStyle w:val="BodyText"/>
      </w:pPr>
      <w:r>
        <w:t xml:space="preserve">Quantitative data was gathered through anonymized surveys assessing teaching methodologies, resource availability, and student engagement metrics. Qualitative insights were derived from interviews exploring professors’ perceptions of institutional support, cultural challenges (e.g., language barriers for international students), and innovations in curriculum design. The study also incorporates secondary data from Argentina’s Ministry of Education to contextualize findings within national educational policies.</w:t>
      </w:r>
    </w:p>
    <w:bookmarkEnd w:id="24"/>
    <w:bookmarkStart w:id="25" w:name="X69b4ed7f618a7c2d4f2c5695a30bf89be9b51b8"/>
    <w:p>
      <w:pPr>
        <w:pStyle w:val="Heading2"/>
      </w:pPr>
      <w:r>
        <w:t xml:space="preserve">4. Results and Discussion: Professor-Student Dynamics in Buenos Aires</w:t>
      </w:r>
    </w:p>
    <w:p>
      <w:pPr>
        <w:pStyle w:val="FirstParagraph"/>
      </w:pPr>
      <w:r>
        <w:t xml:space="preserve">The research revealed several key findings. First, professors in Buenos Aires emphasize the importance of integrating technology into classrooms, yet only 35% reported adequate institutional funding for digital tools. Second, a majority (68%) of respondents noted that socio-economic disparities among students hindered their ability to implement student-centered learning approaches.</w:t>
      </w:r>
    </w:p>
    <w:p>
      <w:pPr>
        <w:pStyle w:val="BodyText"/>
      </w:pPr>
      <w:r>
        <w:t xml:space="preserve">Interestingly, professors who engaged in interdisciplinary collaboration reported higher levels of student satisfaction and innovation. For example, a case study at ITBA demonstrated how engineering professors partnered with humanities faculty to develop curricula addressing climate change—a topic of national relevance in Argentina. Additionally, 72% of interviewed professors cited the need for more professional development opportunities tailored to Buenos Aires’ educational landscape.</w:t>
      </w:r>
    </w:p>
    <w:p>
      <w:pPr>
        <w:pStyle w:val="BodyText"/>
      </w:pPr>
      <w:r>
        <w:t xml:space="preserve">Cultural factors also played a role: 40% of respondents highlighted challenges related to language diversity, as Buenos Aires hosts a growing number of international students. Professors adapted by incorporating multilingual resources and peer mentorship programs, though such initiatives were often underfunded.</w:t>
      </w:r>
    </w:p>
    <w:bookmarkEnd w:id="25"/>
    <w:bookmarkStart w:id="27" w:name="Xb3250a4eb7840c3b1a799238e5a3fcd6be8cd6f"/>
    <w:p>
      <w:pPr>
        <w:pStyle w:val="Heading2"/>
      </w:pPr>
      <w:r>
        <w:t xml:space="preserve">5. Conclusion and Recommendations for Argentina’s Higher Education System</w:t>
      </w:r>
    </w:p>
    <w:p>
      <w:pPr>
        <w:pStyle w:val="FirstParagraph"/>
      </w:pPr>
      <w:r>
        <w:t xml:space="preserve">This Master Thesis underscores the vital role of professors in Buenos Aires as both educators and innovators within a complex socio-cultural framework. While challenges such as resource gaps and socio-economic disparities persist, professors demonstrate resilience through collaborative efforts and adaptive teaching strategies.</w:t>
      </w:r>
    </w:p>
    <w:p>
      <w:pPr>
        <w:pStyle w:val="BodyText"/>
      </w:pPr>
      <w:r>
        <w:t xml:space="preserve">To enhance higher education outcomes, the study recommends: (1) increasing institutional investment in digital infrastructure for professors; (2) expanding professional development programs focused on inclusive pedagogy; and (3) fostering interdisciplinary research initiatives aligned with Argentina’s national priorities, such as sustainability and technological advancement. These steps would not only empower professors but also strengthen Buenos Aires’ position as a regional leader in higher education.</w:t>
      </w:r>
    </w:p>
    <w:bookmarkStart w:id="26" w:name="keywords"/>
    <w:p>
      <w:pPr>
        <w:pStyle w:val="Heading3"/>
      </w:pPr>
      <w:r>
        <w:t xml:space="preserve">Keywords</w:t>
      </w:r>
    </w:p>
    <w:p>
      <w:pPr>
        <w:numPr>
          <w:ilvl w:val="0"/>
          <w:numId w:val="1002"/>
        </w:numPr>
        <w:pStyle w:val="Compact"/>
      </w:pPr>
      <w:r>
        <w:t xml:space="preserve">Master Thesis</w:t>
      </w:r>
    </w:p>
    <w:p>
      <w:pPr>
        <w:numPr>
          <w:ilvl w:val="0"/>
          <w:numId w:val="1002"/>
        </w:numPr>
        <w:pStyle w:val="Compact"/>
      </w:pPr>
      <w:r>
        <w:t xml:space="preserve">Professor</w:t>
      </w:r>
    </w:p>
    <w:p>
      <w:pPr>
        <w:numPr>
          <w:ilvl w:val="0"/>
          <w:numId w:val="1002"/>
        </w:numPr>
        <w:pStyle w:val="Compact"/>
      </w:pPr>
      <w:r>
        <w:t xml:space="preserve">Buenos Aires, Argentina</w:t>
      </w:r>
    </w:p>
    <w:p>
      <w:pPr>
        <w:pStyle w:val="FirstParagraph"/>
      </w:pPr>
      <w:r>
        <w:t xml:space="preserve">© 2023 Master Thesis on Professor Impact in Buenos Aires, Argentina</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Higher Education in Buenos Aires, Argentina</dc:title>
  <dc:creator/>
  <dc:language>en</dc:language>
  <cp:keywords/>
  <dcterms:created xsi:type="dcterms:W3CDTF">2026-07-21T01:39:56Z</dcterms:created>
  <dcterms:modified xsi:type="dcterms:W3CDTF">2026-07-21T01:39:56Z</dcterms:modified>
</cp:coreProperties>
</file>

<file path=docProps/custom.xml><?xml version="1.0" encoding="utf-8"?>
<Properties xmlns="http://schemas.openxmlformats.org/officeDocument/2006/custom-properties" xmlns:vt="http://schemas.openxmlformats.org/officeDocument/2006/docPropsVTypes"/>
</file>