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Higher</w:t>
      </w:r>
      <w:r>
        <w:t xml:space="preserve"> </w:t>
      </w:r>
      <w:r>
        <w:t xml:space="preserve">Education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3568a9b13d007fa83bd9d2690c0edea8c4196f1"/>
    <w:p>
      <w:pPr>
        <w:pStyle w:val="Heading1"/>
      </w:pPr>
      <w:r>
        <w:t xml:space="preserve">Master Thesis: The Role of Professors in Shaping Higher Education in Brazil, Rio de Janeiro</w:t>
      </w:r>
    </w:p>
    <w:p>
      <w:pPr>
        <w:pStyle w:val="FirstParagraph"/>
      </w:pPr>
      <w:r>
        <w:t xml:space="preserve">This Master Thesis explores the critical contributions of professors within the academic and pedagogical frameworks of higher education institutions in Rio de Janeiro, Brazil. As a hub for intellectual and cultural activity, Rio de Janeiro hosts some of Brazil's most prestigious universities, including</w:t>
      </w:r>
      <w:r>
        <w:t xml:space="preserve"> </w:t>
      </w:r>
      <w:r>
        <w:rPr>
          <w:bCs/>
          <w:b/>
        </w:rPr>
        <w:t xml:space="preserve">Universidade Federal do Rio de Janeiro (UFRJ)</w:t>
      </w:r>
      <w:r>
        <w:t xml:space="preserve"> </w:t>
      </w:r>
      <w:r>
        <w:t xml:space="preserve">and</w:t>
      </w:r>
      <w:r>
        <w:t xml:space="preserve"> </w:t>
      </w:r>
      <w:r>
        <w:rPr>
          <w:bCs/>
          <w:b/>
        </w:rPr>
        <w:t xml:space="preserve">Universidade Estadual do Rio de Janeiro (UERJ)</w:t>
      </w:r>
      <w:r>
        <w:t xml:space="preserve">. The role of professors in these institutions is pivotal not only for academic excellence but also for addressing the socio-economic challenges faced by Brazil's educational system.</w:t>
      </w:r>
    </w:p>
    <w:bookmarkStart w:id="20" w:name="introduction"/>
    <w:p>
      <w:pPr>
        <w:pStyle w:val="Heading2"/>
      </w:pPr>
      <w:r>
        <w:t xml:space="preserve">Introduction</w:t>
      </w:r>
    </w:p>
    <w:p>
      <w:pPr>
        <w:pStyle w:val="FirstParagraph"/>
      </w:pPr>
      <w:r>
        <w:t xml:space="preserve">The Brazilian higher education system has undergone significant reforms over the past few decades, with Rio de Janeiro serving as a microcosm of both progress and persistent inequalities. Professors in this region are tasked with navigating complex institutional landscapes while adapting to the diverse needs of students from varying socio-economic backgrounds. This thesis investigates how professors in Rio de Janeiro contribute to educational innovation, curriculum development, and student engagement, all within the broader context of Brazil's national education policies.</w:t>
      </w:r>
    </w:p>
    <w:bookmarkEnd w:id="20"/>
    <w:bookmarkStart w:id="21" w:name="literature-review"/>
    <w:p>
      <w:pPr>
        <w:pStyle w:val="Heading2"/>
      </w:pPr>
      <w:r>
        <w:t xml:space="preserve">Literature Review</w:t>
      </w:r>
    </w:p>
    <w:p>
      <w:pPr>
        <w:pStyle w:val="FirstParagraph"/>
      </w:pPr>
      <w:r>
        <w:t xml:space="preserve">Existing research highlights the multifaceted role of professors as both educators and researchers. In Brazil, however, systemic challenges such as underfunding and regional disparities often limit their capacity to fulfill these roles effectively. Studies have shown that professors in Rio de Janeiro are uniquely positioned to address these issues through interdisciplinary collaboration and community-based pedagogical approaches. This thesis builds on these insights by examining the lived experiences of professors in the region, focusing on their strategies for fostering inclusivity and academic rigor.</w:t>
      </w:r>
    </w:p>
    <w:bookmarkEnd w:id="21"/>
    <w:bookmarkStart w:id="22" w:name="methodology"/>
    <w:p>
      <w:pPr>
        <w:pStyle w:val="Heading2"/>
      </w:pPr>
      <w:r>
        <w:t xml:space="preserve">Methodology</w:t>
      </w:r>
    </w:p>
    <w:p>
      <w:pPr>
        <w:pStyle w:val="FirstParagraph"/>
      </w:pPr>
      <w:r>
        <w:t xml:space="preserve">The research methodology combines qualitative case studies with quantitative data analysis. Interviews were conducted with 15 professors across three universities in Rio de Janeiro, supplemented by surveys from 500 students and institutional reports from the</w:t>
      </w:r>
      <w:r>
        <w:t xml:space="preserve"> </w:t>
      </w:r>
      <w:r>
        <w:rPr>
          <w:bCs/>
          <w:b/>
        </w:rPr>
        <w:t xml:space="preserve">Ministério da Educação (MEC)</w:t>
      </w:r>
      <w:r>
        <w:t xml:space="preserve">. This mixed-methods approach allows for a comprehensive understanding of the challenges and opportunities faced by professors in Brazil’s second-largest city. The study also incorporates policy analysis to contextualize findings within national education trends.</w:t>
      </w:r>
    </w:p>
    <w:bookmarkEnd w:id="22"/>
    <w:bookmarkStart w:id="23" w:name="key-findings"/>
    <w:p>
      <w:pPr>
        <w:pStyle w:val="Heading2"/>
      </w:pPr>
      <w:r>
        <w:t xml:space="preserve">Key Findings</w:t>
      </w:r>
    </w:p>
    <w:p>
      <w:pPr>
        <w:numPr>
          <w:ilvl w:val="0"/>
          <w:numId w:val="1001"/>
        </w:numPr>
        <w:pStyle w:val="Compact"/>
      </w:pPr>
      <w:r>
        <w:rPr>
          <w:bCs/>
          <w:b/>
        </w:rPr>
        <w:t xml:space="preserve">Educational Innovation:</w:t>
      </w:r>
      <w:r>
        <w:t xml:space="preserve"> </w:t>
      </w:r>
      <w:r>
        <w:t xml:space="preserve">Professors in Rio de Janeiro are at the forefront of integrating technology into teaching, particularly through blended learning models that address the digital divide in Brazil.</w:t>
      </w:r>
    </w:p>
    <w:p>
      <w:pPr>
        <w:numPr>
          <w:ilvl w:val="0"/>
          <w:numId w:val="1001"/>
        </w:numPr>
        <w:pStyle w:val="Compact"/>
      </w:pPr>
      <w:r>
        <w:rPr>
          <w:bCs/>
          <w:b/>
        </w:rPr>
        <w:t xml:space="preserve">Cultural Relevance:</w:t>
      </w:r>
      <w:r>
        <w:t xml:space="preserve"> </w:t>
      </w:r>
      <w:r>
        <w:t xml:space="preserve">There is a strong emphasis on incorporating local cultural narratives into curricula, which resonates with students from diverse backgrounds and enhances engagement.</w:t>
      </w:r>
    </w:p>
    <w:p>
      <w:pPr>
        <w:numPr>
          <w:ilvl w:val="0"/>
          <w:numId w:val="1001"/>
        </w:numPr>
        <w:pStyle w:val="Compact"/>
      </w:pPr>
      <w:r>
        <w:rPr>
          <w:bCs/>
          <w:b/>
        </w:rPr>
        <w:t xml:space="preserve">Socio-Economic Challenges:</w:t>
      </w:r>
      <w:r>
        <w:t xml:space="preserve"> </w:t>
      </w:r>
      <w:r>
        <w:t xml:space="preserve">Despite their efforts, professors face significant barriers, including limited resources for research and teaching aids, as well as the pressures of Brazil’s rigid academic evaluation systems.</w:t>
      </w:r>
    </w:p>
    <w:bookmarkEnd w:id="23"/>
    <w:bookmarkStart w:id="24" w:name="discussion"/>
    <w:p>
      <w:pPr>
        <w:pStyle w:val="Heading2"/>
      </w:pPr>
      <w:r>
        <w:t xml:space="preserve">Discussion</w:t>
      </w:r>
    </w:p>
    <w:p>
      <w:pPr>
        <w:pStyle w:val="FirstParagraph"/>
      </w:pPr>
      <w:r>
        <w:t xml:space="preserve">The findings underscore the critical need for systemic support to empower professors in Rio de Janeiro. While their pedagogical strategies demonstrate creativity and adaptability, institutional constraints often hinder their ability to scale innovations. For instance, the lack of funding for infrastructure and training programs limits the adoption of new teaching methodologies. Furthermore, Brazil’s national education policies have not fully addressed regional disparities, leaving professors in cities like Rio de Janeiro to shoulder disproportionate responsibilities.</w:t>
      </w:r>
    </w:p>
    <w:p>
      <w:pPr>
        <w:pStyle w:val="BodyText"/>
      </w:pPr>
      <w:r>
        <w:t xml:space="preserve">This thesis argues that investing in professorial development—through grants, professional networks, and policy reforms—is essential for advancing higher education in Brazil. Professors are not merely instructors; they are catalysts for social change, capable of bridging gaps between academia and the communities they serve.</w:t>
      </w:r>
    </w:p>
    <w:bookmarkEnd w:id="24"/>
    <w:bookmarkStart w:id="25" w:name="conclusion"/>
    <w:p>
      <w:pPr>
        <w:pStyle w:val="Heading2"/>
      </w:pPr>
      <w:r>
        <w:t xml:space="preserve">Conclusion</w:t>
      </w:r>
    </w:p>
    <w:p>
      <w:pPr>
        <w:pStyle w:val="FirstParagraph"/>
      </w:pPr>
      <w:r>
        <w:t xml:space="preserve">In conclusion, this Master Thesis highlights the indispensable role of professors in shaping the future of higher education in Rio de Janeiro, Brazil. Their contributions extend beyond traditional academic roles to include advocacy for educational equity and innovation. By addressing systemic challenges and leveraging local strengths, professors can drive transformative change in Brazil’s education system. Future research should focus on longitudinal studies to assess the long-term impact of policy interventions on professorial efficacy and student outcomes.</w:t>
      </w:r>
    </w:p>
    <w:p>
      <w:pPr>
        <w:pStyle w:val="BodyText"/>
      </w:pPr>
      <w:r>
        <w:rPr>
          <w:bCs/>
          <w:b/>
        </w:rPr>
        <w:t xml:space="preserve">Keywords:</w:t>
      </w:r>
      <w:r>
        <w:t xml:space="preserve"> </w:t>
      </w:r>
      <w:r>
        <w:t xml:space="preserve">Master Thesis, Professor, Brazil Rio de Janeiro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Shaping Higher Education in Brazil, Rio de Janeiro</dc:title>
  <dc:creator/>
  <cp:keywords/>
  <dcterms:created xsi:type="dcterms:W3CDTF">2026-07-21T16:20:00Z</dcterms:created>
  <dcterms:modified xsi:type="dcterms:W3CDTF">2026-07-21T16:20:00Z</dcterms:modified>
</cp:coreProperties>
</file>

<file path=docProps/custom.xml><?xml version="1.0" encoding="utf-8"?>
<Properties xmlns="http://schemas.openxmlformats.org/officeDocument/2006/custom-properties" xmlns:vt="http://schemas.openxmlformats.org/officeDocument/2006/docPropsVTypes"/>
</file>