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A</w:t>
      </w:r>
      <w:r>
        <w:t xml:space="preserve"> </w:t>
      </w:r>
      <w:r>
        <w:t xml:space="preserve">Comprehensive</w:t>
      </w:r>
      <w:r>
        <w:t xml:space="preserve"> </w:t>
      </w:r>
      <w:r>
        <w:t xml:space="preserve">Study</w:t>
      </w:r>
      <w:r>
        <w:t xml:space="preserve"> </w:t>
      </w:r>
      <w:r>
        <w:t xml:space="preserve">on</w:t>
      </w:r>
      <w:r>
        <w:t xml:space="preserve"> </w:t>
      </w:r>
      <w:r>
        <w:t xml:space="preserve">Academic</w:t>
      </w:r>
      <w:r>
        <w:t xml:space="preserve"> </w:t>
      </w:r>
      <w:r>
        <w:t xml:space="preserve">Leadership</w:t>
      </w:r>
      <w:r>
        <w:t xml:space="preserve"> </w:t>
      </w:r>
      <w:r>
        <w:t xml:space="preserve">in</w:t>
      </w:r>
      <w:r>
        <w:t xml:space="preserve"> </w:t>
      </w:r>
      <w:r>
        <w:t xml:space="preserve">Canada</w:t>
      </w:r>
      <w:r>
        <w:t xml:space="preserve"> </w:t>
      </w:r>
      <w:r>
        <w:t xml:space="preserve">Montreal</w:t>
      </w:r>
    </w:p>
    <w:p>
      <w:pPr>
        <w:pStyle w:val="FirstParagraph"/>
      </w:pPr>
      <w:r>
        <w:t xml:space="preserve">```html</w:t>
      </w:r>
    </w:p>
    <w:bookmarkStart w:id="28" w:name="Xef3e973101dc3e9bc365e359b1854279d96db5a"/>
    <w:p>
      <w:pPr>
        <w:pStyle w:val="Heading1"/>
      </w:pPr>
      <w:r>
        <w:t xml:space="preserve">Master Thesis: A Comprehensive Study on Academic Leadership in Canada Montreal</w:t>
      </w:r>
    </w:p>
    <w:bookmarkStart w:id="20" w:name="abstract"/>
    <w:p>
      <w:pPr>
        <w:pStyle w:val="Heading2"/>
      </w:pPr>
      <w:r>
        <w:t xml:space="preserve">Abstract</w:t>
      </w:r>
    </w:p>
    <w:p>
      <w:pPr>
        <w:pStyle w:val="FirstParagraph"/>
      </w:pPr>
      <w:r>
        <w:t xml:space="preserve">This Master Thesis explores the evolving role of professors as academic leaders within the higher education landscape of Canada, with a specific focus on Montreal. The study examines how Professor [Name], a prominent figure in [specific field, e.g., Environmental Science or Artificial Intelligence], contributes to shaping research and pedagogy at institutions such as McGill University or Concordia University. By analyzing case studies from Canadian academic institutions, this thesis highlights the unique challenges and opportunities faced by professors in Montreal, emphasizing their role as catalysts for innovation and interdisciplinary collaboration. The research underscores the importance of integrating local cultural contexts into academic practices while aligning with global standards of excellence.</w:t>
      </w:r>
    </w:p>
    <w:bookmarkEnd w:id="20"/>
    <w:bookmarkStart w:id="21" w:name="introduction"/>
    <w:p>
      <w:pPr>
        <w:pStyle w:val="Heading2"/>
      </w:pPr>
      <w:r>
        <w:t xml:space="preserve">Introduction</w:t>
      </w:r>
    </w:p>
    <w:p>
      <w:pPr>
        <w:pStyle w:val="FirstParagraph"/>
      </w:pPr>
      <w:r>
        <w:t xml:space="preserve">The Master Thesis presented here seeks to understand the multifaceted responsibilities of professors in Canada, particularly within the vibrant academic ecosystem of Montreal. As a city known for its multiculturalism and innovation, Montreal has become a hub for research and education, attracting scholars from around the world. This study focuses on Professor [Name], whose work exemplifies the intersection of academic rigor and community engagement in Canadian higher education. The thesis investigates how professors like Professor [Name] navigate institutional policies, mentor students, and contribute to public discourse while fostering a dynamic learning environment in Montreal.</w:t>
      </w:r>
    </w:p>
    <w:bookmarkEnd w:id="21"/>
    <w:bookmarkStart w:id="22" w:name="literature-review"/>
    <w:p>
      <w:pPr>
        <w:pStyle w:val="Heading2"/>
      </w:pPr>
      <w:r>
        <w:t xml:space="preserve">Literature Review</w:t>
      </w:r>
    </w:p>
    <w:p>
      <w:pPr>
        <w:pStyle w:val="FirstParagraph"/>
      </w:pPr>
      <w:r>
        <w:t xml:space="preserve">Academic literature underscores the critical role of professors in driving research innovation and shaping educational outcomes. In Canada, institutions like McGill University and Université de Montréal have long been pioneers in fields ranging from neuroscience to sustainable development. Professor [Name]’s contributions to [specific field] align with broader trends in Canadian academia, such as interdisciplinary collaboration and the integration of technology into teaching methods. This thesis draws on existing studies on academic leadership, including works by authors like [Cite relevant scholars], while situating Professor [Name]’s work within the unique socio-cultural fabric of Montreal.</w:t>
      </w:r>
    </w:p>
    <w:bookmarkEnd w:id="22"/>
    <w:bookmarkStart w:id="23" w:name="methodology"/>
    <w:p>
      <w:pPr>
        <w:pStyle w:val="Heading2"/>
      </w:pPr>
      <w:r>
        <w:t xml:space="preserve">Methodology</w:t>
      </w:r>
    </w:p>
    <w:p>
      <w:pPr>
        <w:pStyle w:val="FirstParagraph"/>
      </w:pPr>
      <w:r>
        <w:t xml:space="preserve">The Master Thesis employs a mixed-methods approach to analyze the impact of professors on academic institutions in Canada Montreal. Qualitative data includes interviews with Professor [Name], students, and colleagues at [specific institution], while quantitative data derives from institutional reports, publication metrics, and survey results. The study also incorporates case studies of Professor [Name]’s research projects, such as [example project name], which highlight the alignment of academic goals with Montreal’s strategic priorities in areas like climate resilience or digital innovation.</w:t>
      </w:r>
    </w:p>
    <w:bookmarkEnd w:id="23"/>
    <w:bookmarkStart w:id="24" w:name="results"/>
    <w:p>
      <w:pPr>
        <w:pStyle w:val="Heading2"/>
      </w:pPr>
      <w:r>
        <w:t xml:space="preserve">Results</w:t>
      </w:r>
    </w:p>
    <w:p>
      <w:pPr>
        <w:pStyle w:val="FirstParagraph"/>
      </w:pPr>
      <w:r>
        <w:t xml:space="preserve">The findings reveal that Professor [Name]’s leadership has significantly influenced graduate education and research output at institutions in Montreal. For instance, their work on [specific topic, e.g., AI ethics] has resulted in collaborative projects with industry partners such as [local company name], bridging academia and practical application. Additionally, the thesis identifies challenges faced by professors in Montreal, including balancing administrative responsibilities with research commitments and addressing equity issues within diverse student populations.</w:t>
      </w:r>
    </w:p>
    <w:bookmarkEnd w:id="24"/>
    <w:bookmarkStart w:id="25" w:name="discussion"/>
    <w:p>
      <w:pPr>
        <w:pStyle w:val="Heading2"/>
      </w:pPr>
      <w:r>
        <w:t xml:space="preserve">Discussion</w:t>
      </w:r>
    </w:p>
    <w:p>
      <w:pPr>
        <w:pStyle w:val="FirstParagraph"/>
      </w:pPr>
      <w:r>
        <w:t xml:space="preserve">The discussion contextualizes these findings within the broader narrative of Canadian higher education. Professor [Name]’s emphasis on community engagement aligns with Montreal’s commitment to fostering inclusive academic spaces, as seen in initiatives like [example initiative]. However, the study also highlights gaps in resource allocation and support for early-career researchers, which may hinder the full potential of academic leadership in cities like Montreal. The thesis argues for policies that prioritize mentorship programs and interdisciplinary funding to empower professors like Professor [Name] in their roles.</w:t>
      </w:r>
    </w:p>
    <w:bookmarkEnd w:id="25"/>
    <w:bookmarkStart w:id="26" w:name="conclusion"/>
    <w:p>
      <w:pPr>
        <w:pStyle w:val="Heading2"/>
      </w:pPr>
      <w:r>
        <w:t xml:space="preserve">Conclusion</w:t>
      </w:r>
    </w:p>
    <w:p>
      <w:pPr>
        <w:pStyle w:val="FirstParagraph"/>
      </w:pPr>
      <w:r>
        <w:t xml:space="preserve">This Master Thesis provides a nuanced understanding of how professors, such as Professor [Name], shape the academic landscape in Canada Montreal. By examining their contributions through multiple lenses—including pedagogy, research, and community engagement—the study emphasizes the importance of fostering environments where academic excellence thrives. The findings call for continued investment in higher education infrastructure and collaborative frameworks that enable professors to lead transformative change in Montreal and beyond.</w:t>
      </w:r>
    </w:p>
    <w:bookmarkEnd w:id="26"/>
    <w:bookmarkStart w:id="27" w:name="references"/>
    <w:p>
      <w:pPr>
        <w:pStyle w:val="Heading2"/>
      </w:pPr>
      <w:r>
        <w:t xml:space="preserve">References</w:t>
      </w:r>
    </w:p>
    <w:p>
      <w:pPr>
        <w:pStyle w:val="FirstParagraph"/>
      </w:pPr>
      <w:r>
        <w:t xml:space="preserve">[Include citations to academic sources, institutional reports, and interviews conducted as part of the Master Thesis. Ensure all references adhere to the formatting guidelines specified by [specific university or department in Canada Montreal].]</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A Comprehensive Study on Academic Leadership in Canada Montreal</dc:title>
  <dc:creator/>
  <dc:language>en</dc:language>
  <cp:keywords/>
  <dcterms:created xsi:type="dcterms:W3CDTF">2026-07-15T17:31:18Z</dcterms:created>
  <dcterms:modified xsi:type="dcterms:W3CDTF">2026-07-15T17:31:18Z</dcterms:modified>
</cp:coreProperties>
</file>

<file path=docProps/custom.xml><?xml version="1.0" encoding="utf-8"?>
<Properties xmlns="http://schemas.openxmlformats.org/officeDocument/2006/custom-properties" xmlns:vt="http://schemas.openxmlformats.org/officeDocument/2006/docPropsVTypes"/>
</file>