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Proposal:</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China</w:t>
      </w:r>
      <w:r>
        <w:t xml:space="preserve"> </w:t>
      </w:r>
      <w:r>
        <w:t xml:space="preserve">Guangzhou</w:t>
      </w:r>
    </w:p>
    <w:p>
      <w:pPr>
        <w:pStyle w:val="FirstParagraph"/>
      </w:pPr>
      <w:r>
        <w:t xml:space="preserve">```html</w:t>
      </w:r>
    </w:p>
    <w:bookmarkStart w:id="26" w:name="X370fdab903e881e1514af9be4f8a75dc28ea401"/>
    <w:p>
      <w:pPr>
        <w:pStyle w:val="Heading1"/>
      </w:pPr>
      <w:r>
        <w:t xml:space="preserve">Master Thesis Proposal: The Role of the Professor in Shaping Graduate Research at China Guangzhou</w:t>
      </w:r>
    </w:p>
    <w:p>
      <w:pPr>
        <w:pStyle w:val="FirstParagraph"/>
      </w:pPr>
      <w:r>
        <w:t xml:space="preserve">This Master Thesis document outlines a comprehensive exploration of the academic leadership role played by professors within graduate education systems, with a specific focus on the context of</w:t>
      </w:r>
      <w:r>
        <w:t xml:space="preserve"> </w:t>
      </w:r>
      <w:r>
        <w:rPr>
          <w:bCs/>
          <w:b/>
        </w:rPr>
        <w:t xml:space="preserve">China Guangzhou</w:t>
      </w:r>
      <w:r>
        <w:t xml:space="preserve">. The research aims to analyze how professors in Guangzhou contribute to fostering innovation, interdisciplinary collaboration, and high-quality academic output in postgraduate studies. This work is submitted as part of the Master's degree program at [University Name], supervised by Professor [Name], whose expertise aligns with the study's objectives.</w:t>
      </w:r>
    </w:p>
    <w:bookmarkStart w:id="20" w:name="abstract"/>
    <w:p>
      <w:pPr>
        <w:pStyle w:val="Heading2"/>
      </w:pPr>
      <w:r>
        <w:t xml:space="preserve">Abstract</w:t>
      </w:r>
    </w:p>
    <w:p>
      <w:pPr>
        <w:pStyle w:val="FirstParagraph"/>
      </w:pPr>
      <w:r>
        <w:t xml:space="preserve">The role of a</w:t>
      </w:r>
      <w:r>
        <w:t xml:space="preserve"> </w:t>
      </w:r>
      <w:r>
        <w:rPr>
          <w:bCs/>
          <w:b/>
        </w:rPr>
        <w:t xml:space="preserve">Professor</w:t>
      </w:r>
      <w:r>
        <w:t xml:space="preserve"> </w:t>
      </w:r>
      <w:r>
        <w:t xml:space="preserve">in graduate education, particularly within the dynamic academic environment of</w:t>
      </w:r>
      <w:r>
        <w:t xml:space="preserve"> </w:t>
      </w:r>
      <w:r>
        <w:rPr>
          <w:bCs/>
          <w:b/>
        </w:rPr>
        <w:t xml:space="preserve">China Guangzhou</w:t>
      </w:r>
      <w:r>
        <w:t xml:space="preserve">, remains a critical yet underexplored area. This Master Thesis investigates the methodologies, challenges, and contributions of professors in guiding postgraduate research. By examining case studies from Guangzhou-based universities such as Sun Yat-sen University or South China University of Technology, the thesis explores how academic supervisors shape research agendas, mentor students, and integrate regional economic and cultural contexts into scholarly work. The study highlights the importance of professor-student collaboration in advancing knowledge that reflects both global standards and local realities in Guangzhou.</w:t>
      </w:r>
    </w:p>
    <w:bookmarkEnd w:id="20"/>
    <w:bookmarkStart w:id="21" w:name="introduction"/>
    <w:p>
      <w:pPr>
        <w:pStyle w:val="Heading2"/>
      </w:pPr>
      <w:r>
        <w:t xml:space="preserve">Introduction</w:t>
      </w:r>
    </w:p>
    <w:p>
      <w:pPr>
        <w:pStyle w:val="FirstParagraph"/>
      </w:pPr>
      <w:r>
        <w:t xml:space="preserve">In recent years,</w:t>
      </w:r>
      <w:r>
        <w:t xml:space="preserve"> </w:t>
      </w:r>
      <w:r>
        <w:rPr>
          <w:bCs/>
          <w:b/>
        </w:rPr>
        <w:t xml:space="preserve">China Guangzhou</w:t>
      </w:r>
      <w:r>
        <w:t xml:space="preserve"> </w:t>
      </w:r>
      <w:r>
        <w:t xml:space="preserve">has emerged as a hub for academic innovation, driven by its status as a major economic and cultural center. As postgraduate programs expand across Chinese universities, the role of the</w:t>
      </w:r>
      <w:r>
        <w:t xml:space="preserve"> </w:t>
      </w:r>
      <w:r>
        <w:rPr>
          <w:bCs/>
          <w:b/>
        </w:rPr>
        <w:t xml:space="preserve">Professor</w:t>
      </w:r>
      <w:r>
        <w:t xml:space="preserve"> </w:t>
      </w:r>
      <w:r>
        <w:t xml:space="preserve">in directing research becomes increasingly pivotal. This Master Thesis seeks to address two key questions: How do professors in Guangzhou navigate the complexities of graduate supervision while balancing institutional expectations and student needs? What unique contributions do they make to ensuring that research outcomes align with regional priorities such as technological advancement, urban sustainability, or cultural preservation?</w:t>
      </w:r>
    </w:p>
    <w:p>
      <w:pPr>
        <w:pStyle w:val="BodyText"/>
      </w:pPr>
      <w:r>
        <w:t xml:space="preserve">The significance of this study lies in its focus on</w:t>
      </w:r>
      <w:r>
        <w:t xml:space="preserve"> </w:t>
      </w:r>
      <w:r>
        <w:rPr>
          <w:bCs/>
          <w:b/>
        </w:rPr>
        <w:t xml:space="preserve">China Guangzhou</w:t>
      </w:r>
      <w:r>
        <w:t xml:space="preserve">, a city renowned for its rapid development in fields like biotechnology, artificial intelligence (AI), and e-commerce. By contextualizing academic supervision within these industries, the thesis contributes to understanding how professors bridge theoretical research with practical applications relevant to Guangzhou's economy.</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collection. Primary sources include semi-structured interviews with professors and graduate students at Guangzhou-based universities, as well as document analysis of academic syllabi, research proposals, and institutional policies. Secondary data from published papers on professor-student dynamics in Chinese higher education are also reviewed.</w:t>
      </w:r>
    </w:p>
    <w:p>
      <w:pPr>
        <w:pStyle w:val="BodyText"/>
      </w:pPr>
      <w:r>
        <w:t xml:space="preserve">The study is divided into three phases:</w:t>
      </w:r>
    </w:p>
    <w:p>
      <w:pPr>
        <w:numPr>
          <w:ilvl w:val="0"/>
          <w:numId w:val="1001"/>
        </w:numPr>
        <w:pStyle w:val="Compact"/>
      </w:pPr>
      <w:r>
        <w:rPr>
          <w:bCs/>
          <w:b/>
        </w:rPr>
        <w:t xml:space="preserve">Phase 1:</w:t>
      </w:r>
      <w:r>
        <w:t xml:space="preserve"> </w:t>
      </w:r>
      <w:r>
        <w:t xml:space="preserve">Literature review of professorial roles in graduate education globally and within China.</w:t>
      </w:r>
    </w:p>
    <w:p>
      <w:pPr>
        <w:numPr>
          <w:ilvl w:val="0"/>
          <w:numId w:val="1001"/>
        </w:numPr>
        <w:pStyle w:val="Compact"/>
      </w:pPr>
      <w:r>
        <w:rPr>
          <w:bCs/>
          <w:b/>
        </w:rPr>
        <w:t xml:space="preserve">Phase 2:</w:t>
      </w:r>
      <w:r>
        <w:t xml:space="preserve"> </w:t>
      </w:r>
      <w:r>
        <w:t xml:space="preserve">Fieldwork in Guangzhou, including interviews with professors from disciplines such as engineering, economics, and environmental science.</w:t>
      </w:r>
    </w:p>
    <w:p>
      <w:pPr>
        <w:numPr>
          <w:ilvl w:val="0"/>
          <w:numId w:val="1001"/>
        </w:numPr>
        <w:pStyle w:val="Compact"/>
      </w:pPr>
      <w:r>
        <w:rPr>
          <w:bCs/>
          <w:b/>
        </w:rPr>
        <w:t xml:space="preserve">Phase 3:</w:t>
      </w:r>
      <w:r>
        <w:t xml:space="preserve"> </w:t>
      </w:r>
      <w:r>
        <w:t xml:space="preserve">Synthesis of findings to identify patterns in how professors facilitate research that addresses Guangzhou-specific challenges.</w:t>
      </w:r>
    </w:p>
    <w:bookmarkEnd w:id="22"/>
    <w:bookmarkStart w:id="23" w:name="key-contributions"/>
    <w:p>
      <w:pPr>
        <w:pStyle w:val="Heading2"/>
      </w:pPr>
      <w:r>
        <w:t xml:space="preserve">Key Contributions</w:t>
      </w:r>
    </w:p>
    <w:p>
      <w:pPr>
        <w:pStyle w:val="FirstParagraph"/>
      </w:pPr>
      <w:r>
        <w:t xml:space="preserve">The research contributes to academic discourse by:</w:t>
      </w:r>
    </w:p>
    <w:p>
      <w:pPr>
        <w:numPr>
          <w:ilvl w:val="0"/>
          <w:numId w:val="1002"/>
        </w:numPr>
        <w:pStyle w:val="Compact"/>
      </w:pPr>
      <w:r>
        <w:t xml:space="preserve">Highlighting the unique strategies professors in</w:t>
      </w:r>
      <w:r>
        <w:t xml:space="preserve"> </w:t>
      </w:r>
      <w:r>
        <w:rPr>
          <w:bCs/>
          <w:b/>
        </w:rPr>
        <w:t xml:space="preserve">China Guangzhou</w:t>
      </w:r>
      <w:r>
        <w:t xml:space="preserve"> </w:t>
      </w:r>
      <w:r>
        <w:t xml:space="preserve">use to integrate local industries into graduate research, such as partnering with tech firms in the Pearl River Delta region.</w:t>
      </w:r>
    </w:p>
    <w:p>
      <w:pPr>
        <w:numPr>
          <w:ilvl w:val="0"/>
          <w:numId w:val="1002"/>
        </w:numPr>
        <w:pStyle w:val="Compact"/>
      </w:pPr>
      <w:r>
        <w:t xml:space="preserve">Analyzing how cultural and linguistic factors influence professor-student communication, particularly for international students studying at Guangzhou's universities.</w:t>
      </w:r>
    </w:p>
    <w:p>
      <w:pPr>
        <w:numPr>
          <w:ilvl w:val="0"/>
          <w:numId w:val="1002"/>
        </w:numPr>
        <w:pStyle w:val="Compact"/>
      </w:pPr>
      <w:r>
        <w:t xml:space="preserve">Providing actionable recommendations for improving mentorship frameworks to enhance the quality of Master's-level research output in Chinese institutions.</w:t>
      </w:r>
    </w:p>
    <w:bookmarkEnd w:id="23"/>
    <w:bookmarkStart w:id="24" w:name="relevance-to-guangzhou"/>
    <w:p>
      <w:pPr>
        <w:pStyle w:val="Heading2"/>
      </w:pPr>
      <w:r>
        <w:t xml:space="preserve">Relevance to Guangzhou</w:t>
      </w:r>
    </w:p>
    <w:p>
      <w:pPr>
        <w:pStyle w:val="FirstParagraph"/>
      </w:pPr>
      <w:r>
        <w:rPr>
          <w:bCs/>
          <w:b/>
        </w:rPr>
        <w:t xml:space="preserve">China Guangzhou</w:t>
      </w:r>
      <w:r>
        <w:t xml:space="preserve">'s role as a global city necessitates academic programs that prepare students for careers in emerging sectors. Professors play a crucial role in this process by ensuring that research projects are not only academically rigorous but also aligned with the city's strategic goals. For instance, a Master Thesis on AI-driven logistics might be supervised by professors who have connections to Guangzhou's e-commerce enterprises, thereby linking theoretical models to real-world applications.</w:t>
      </w:r>
    </w:p>
    <w:p>
      <w:pPr>
        <w:pStyle w:val="BodyText"/>
      </w:pPr>
      <w:r>
        <w:t xml:space="preserve">Moreover, this study addresses the growing need for interdisciplinary research in Guangzhou. Professors often act as facilitators of cross-departmental collaboration, enabling students to tackle complex issues such as urban pollution or smart city development. By examining these dynamics, the thesis underscores the professor's role as a catalyst for innovation within the academic ecosystem of Guangzhou.</w:t>
      </w:r>
    </w:p>
    <w:bookmarkEnd w:id="24"/>
    <w:bookmarkStart w:id="25" w:name="conclusion"/>
    <w:p>
      <w:pPr>
        <w:pStyle w:val="Heading2"/>
      </w:pPr>
      <w:r>
        <w:t xml:space="preserve">Conclusion</w:t>
      </w:r>
    </w:p>
    <w:p>
      <w:pPr>
        <w:pStyle w:val="FirstParagraph"/>
      </w:pPr>
      <w:r>
        <w:t xml:space="preserve">In conclusion, this Master Thesis asserts that professors in</w:t>
      </w:r>
      <w:r>
        <w:t xml:space="preserve"> </w:t>
      </w:r>
      <w:r>
        <w:rPr>
          <w:bCs/>
          <w:b/>
        </w:rPr>
        <w:t xml:space="preserve">China Guangzhou</w:t>
      </w:r>
      <w:r>
        <w:t xml:space="preserve"> </w:t>
      </w:r>
      <w:r>
        <w:t xml:space="preserve">are instrumental in shaping graduate research through their mentorship, industry engagement, and commitment to interdisciplinary excellence. Their contributions not only elevate the quality of postgraduate education but also ensure that academic outputs resonate with the socio-economic priorities of Guangzhou. As universities continue to expand their research capacities, this study offers a framework for understanding and optimizing the role of professors in nurturing the next generation of scholars and leaders.</w:t>
      </w:r>
    </w:p>
    <w:p>
      <w:pPr>
        <w:pStyle w:val="BodyText"/>
      </w:pPr>
      <w:r>
        <w:t xml:space="preserve">This work is submitted under the supervision of Professor [Name], whose guidance has been pivotal in shaping its direction. The thesis reflects a collaborative effort between academic rigor and practical relevance, embodying the spirit of innovation that defines</w:t>
      </w:r>
      <w:r>
        <w:t xml:space="preserve"> </w:t>
      </w:r>
      <w:r>
        <w:rPr>
          <w:bCs/>
          <w:b/>
        </w:rPr>
        <w:t xml:space="preserve">China Guangzhou</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Proposal: Professor's Role in Academic Research at China Guangzhou</dc:title>
  <dc:creator/>
  <dc:language>en</dc:language>
  <cp:keywords/>
  <dcterms:created xsi:type="dcterms:W3CDTF">2026-07-20T05:56:36Z</dcterms:created>
  <dcterms:modified xsi:type="dcterms:W3CDTF">2026-07-20T05:56:36Z</dcterms:modified>
</cp:coreProperties>
</file>

<file path=docProps/custom.xml><?xml version="1.0" encoding="utf-8"?>
<Properties xmlns="http://schemas.openxmlformats.org/officeDocument/2006/custom-properties" xmlns:vt="http://schemas.openxmlformats.org/officeDocument/2006/docPropsVTypes"/>
</file>