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Master</w:t>
      </w:r>
      <w:r>
        <w:t xml:space="preserve"> </w:t>
      </w:r>
      <w:r>
        <w:t xml:space="preserve">Thesis:</w:t>
      </w:r>
      <w:r>
        <w:t xml:space="preserve"> </w:t>
      </w:r>
      <w:r>
        <w:t xml:space="preserve">A</w:t>
      </w:r>
      <w:r>
        <w:t xml:space="preserve"> </w:t>
      </w:r>
      <w:r>
        <w:t xml:space="preserve">Comprehensive</w:t>
      </w:r>
      <w:r>
        <w:t xml:space="preserve"> </w:t>
      </w:r>
      <w:r>
        <w:t xml:space="preserve">Study</w:t>
      </w:r>
      <w:r>
        <w:t xml:space="preserve"> </w:t>
      </w:r>
      <w:r>
        <w:t xml:space="preserve">on</w:t>
      </w:r>
      <w:r>
        <w:t xml:space="preserve"> </w:t>
      </w:r>
      <w:r>
        <w:t xml:space="preserve">Professor</w:t>
      </w:r>
      <w:r>
        <w:t xml:space="preserve"> </w:t>
      </w:r>
      <w:r>
        <w:t xml:space="preserve">[Name]’s</w:t>
      </w:r>
      <w:r>
        <w:t xml:space="preserve"> </w:t>
      </w:r>
      <w:r>
        <w:t xml:space="preserve">Contributions</w:t>
      </w:r>
      <w:r>
        <w:t xml:space="preserve"> </w:t>
      </w:r>
      <w:r>
        <w:t xml:space="preserve">to</w:t>
      </w:r>
      <w:r>
        <w:t xml:space="preserve"> </w:t>
      </w:r>
      <w:r>
        <w:t xml:space="preserve">Academic</w:t>
      </w:r>
      <w:r>
        <w:t xml:space="preserve"> </w:t>
      </w:r>
      <w:r>
        <w:t xml:space="preserve">Excellence</w:t>
      </w:r>
      <w:r>
        <w:t xml:space="preserve"> </w:t>
      </w:r>
      <w:r>
        <w:t xml:space="preserve">in</w:t>
      </w:r>
      <w:r>
        <w:t xml:space="preserve"> </w:t>
      </w:r>
      <w:r>
        <w:t xml:space="preserve">India,</w:t>
      </w:r>
      <w:r>
        <w:t xml:space="preserve"> </w:t>
      </w:r>
      <w:r>
        <w:t xml:space="preserve">Mumbai</w:t>
      </w:r>
    </w:p>
    <w:p>
      <w:pPr>
        <w:pStyle w:val="FirstParagraph"/>
      </w:pPr>
      <w:r>
        <w:t xml:space="preserve">```html</w:t>
      </w:r>
    </w:p>
    <w:bookmarkStart w:id="28" w:name="X4d520b2e57a4683a7310005a78f4284ef9760a3"/>
    <w:p>
      <w:pPr>
        <w:pStyle w:val="Heading1"/>
      </w:pPr>
      <w:r>
        <w:t xml:space="preserve">Master Thesis: A Comprehensive Study on Professor [Name]’s Contributions to Academic Excellence in India, Mumbai</w:t>
      </w:r>
    </w:p>
    <w:bookmarkStart w:id="20" w:name="abstract"/>
    <w:p>
      <w:pPr>
        <w:pStyle w:val="Heading2"/>
      </w:pPr>
      <w:r>
        <w:t xml:space="preserve">Abstract</w:t>
      </w:r>
    </w:p>
    <w:p>
      <w:pPr>
        <w:pStyle w:val="FirstParagraph"/>
      </w:pPr>
      <w:r>
        <w:t xml:space="preserve">This Master Thesis explores the academic and professional journey of Professor [Name], a distinguished scholar whose contributions have significantly shaped the educational landscape of Mumbai, India. The study delves into the challenges and innovations within higher education in Mumbai, emphasizing how Professor [Name]’s research, teaching methodologies, and leadership have influenced both students and institutions. The thesis also examines the role of Indian academia in globalizing knowledge while addressing local socio-economic issues. By analyzing case studies from Mumbai’s universities, this work highlights the interplay between academic excellence and regional development under Professor [Name]’s mentorship.</w:t>
      </w:r>
    </w:p>
    <w:bookmarkEnd w:id="20"/>
    <w:bookmarkStart w:id="21" w:name="introduction"/>
    <w:p>
      <w:pPr>
        <w:pStyle w:val="Heading2"/>
      </w:pPr>
      <w:r>
        <w:t xml:space="preserve">Introduction</w:t>
      </w:r>
    </w:p>
    <w:p>
      <w:pPr>
        <w:pStyle w:val="FirstParagraph"/>
      </w:pPr>
      <w:r>
        <w:t xml:space="preserve">Mumbai, as the financial capital of India, is also a hub for higher education and research. The city hosts prestigious institutions such as the Indian Institute of Technology Bombay (IIT-B), University of Mumbai, and NMIMS, which attract students and scholars from across the country and abroad. In this dynamic environment, Professor [Name] has emerged as a pivotal figure in advancing academic rigor and fostering innovation. This Master Thesis aims to evaluate how Professor [Name]’s work aligns with the broader goals of Indian education policy while addressing unique challenges faced by Mumbai’s academic institutions.</w:t>
      </w:r>
    </w:p>
    <w:bookmarkEnd w:id="21"/>
    <w:bookmarkStart w:id="22" w:name="academic-contributions-of-professor-name"/>
    <w:p>
      <w:pPr>
        <w:pStyle w:val="Heading2"/>
      </w:pPr>
      <w:r>
        <w:t xml:space="preserve">Academic Contributions of Professor [Name]</w:t>
      </w:r>
    </w:p>
    <w:p>
      <w:pPr>
        <w:pStyle w:val="FirstParagraph"/>
      </w:pPr>
      <w:r>
        <w:t xml:space="preserve">Professor [Name]’s career in India, particularly in Mumbai, spans over two decades. Their research focus on [specific field, e.g., sustainable urban development, artificial intelligence ethics] has positioned them as a thought leader in their domain. Notable contributions include: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Research Publications:</w:t>
      </w:r>
      <w:r>
        <w:t xml:space="preserve"> </w:t>
      </w:r>
      <w:r>
        <w:t xml:space="preserve">Over 50 peer-reviewed articles published in international journals and conferences, with several co-authored works involving students from Mumbai-based institutions.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Curriculum Innovation:</w:t>
      </w:r>
      <w:r>
        <w:t xml:space="preserve"> </w:t>
      </w:r>
      <w:r>
        <w:t xml:space="preserve">Designing interdisciplinary courses that integrate technical education with socio-economic challenges relevant to Mumbai, such as urban planning for climate resilience.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Mentorship Programs:</w:t>
      </w:r>
      <w:r>
        <w:t xml:space="preserve"> </w:t>
      </w:r>
      <w:r>
        <w:t xml:space="preserve">Initiatives like the “Mumbai Academic Fellowship” have empowered over 300 postgraduate students to pursue research in emerging fields.</w:t>
      </w:r>
    </w:p>
    <w:p>
      <w:pPr>
        <w:pStyle w:val="FirstParagraph"/>
      </w:pPr>
      <w:r>
        <w:t xml:space="preserve">These efforts reflect Professor [Name]’s commitment to bridging theoretical knowledge with practical applications, a hallmark of academic excellence in India’s rapidly evolving education system.</w:t>
      </w:r>
    </w:p>
    <w:bookmarkEnd w:id="22"/>
    <w:bookmarkStart w:id="23" w:name="Xb220bd38ff9204183500af49eb57b1ab92a676c"/>
    <w:p>
      <w:pPr>
        <w:pStyle w:val="Heading2"/>
      </w:pPr>
      <w:r>
        <w:t xml:space="preserve">Challenges and Opportunities in Mumbai’s Higher Education</w:t>
      </w:r>
    </w:p>
    <w:p>
      <w:pPr>
        <w:pStyle w:val="FirstParagraph"/>
      </w:pPr>
      <w:r>
        <w:t xml:space="preserve">Mumbai’s universities face multifaceted challenges, including infrastructure gaps, funding disparities, and the need to balance global competitiveness with local relevance. Professor [Name]’s work addresses these issues through: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Collaborative Projects:</w:t>
      </w:r>
      <w:r>
        <w:t xml:space="preserve"> </w:t>
      </w:r>
      <w:r>
        <w:t xml:space="preserve">Partnering with industry leaders in Mumbai to create research labs focused on AI and renewable energy.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Pedagogical Reforms:</w:t>
      </w:r>
      <w:r>
        <w:t xml:space="preserve"> </w:t>
      </w:r>
      <w:r>
        <w:t xml:space="preserve">Advocating for blended learning models that leverage India’s digital infrastructure to improve access for students from marginalized communities.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Civic Engagement:</w:t>
      </w:r>
      <w:r>
        <w:t xml:space="preserve"> </w:t>
      </w:r>
      <w:r>
        <w:t xml:space="preserve">Leading workshops on urban sustainability, engaging Mumbai’s youth in solving city-specific problems like pollution and traffic congestion.</w:t>
      </w:r>
    </w:p>
    <w:p>
      <w:pPr>
        <w:pStyle w:val="FirstParagraph"/>
      </w:pPr>
      <w:r>
        <w:t xml:space="preserve">These strategies exemplify how Professor [Name] aligns their work with India’s National Education Policy (NEP 2020), which prioritizes equity, innovation, and skill development.</w:t>
      </w:r>
    </w:p>
    <w:bookmarkEnd w:id="23"/>
    <w:bookmarkStart w:id="24" w:name="Xf2fce3c68859b7462fc3a6c4ca2f3dfaffc8525"/>
    <w:p>
      <w:pPr>
        <w:pStyle w:val="Heading2"/>
      </w:pPr>
      <w:r>
        <w:t xml:space="preserve">The Role of Professors in Shaping Mumbai’s Academic Ecosystem</w:t>
      </w:r>
    </w:p>
    <w:p>
      <w:pPr>
        <w:pStyle w:val="FirstParagraph"/>
      </w:pPr>
      <w:r>
        <w:t xml:space="preserve">Professors in India, particularly in cities like Mumbai, serve as both educators and policymakers. Professor [Name]’s influence extends beyond the classroom through: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Policy Advisory Roles:</w:t>
      </w:r>
      <w:r>
        <w:t xml:space="preserve"> </w:t>
      </w:r>
      <w:r>
        <w:t xml:space="preserve">Consulting for the Maharashtra government on STEM education initiatives.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International Collaborations:</w:t>
      </w:r>
      <w:r>
        <w:t xml:space="preserve"> </w:t>
      </w:r>
      <w:r>
        <w:t xml:space="preserve">Establishing exchange programs between Mumbai universities and institutions in Germany, Japan, and the U.S.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Scholarship Programs:</w:t>
      </w:r>
      <w:r>
        <w:t xml:space="preserve"> </w:t>
      </w:r>
      <w:r>
        <w:t xml:space="preserve">Providing financial support to underprivileged students pursuing Master’s degrees in science and technology.</w:t>
      </w:r>
    </w:p>
    <w:p>
      <w:pPr>
        <w:pStyle w:val="FirstParagraph"/>
      </w:pPr>
      <w:r>
        <w:t xml:space="preserve">Such efforts underscore the critical role of professors like Professor [Name] in transforming Mumbai into a global center for academic excellence, while ensuring inclusivity and accessibility.</w:t>
      </w:r>
    </w:p>
    <w:bookmarkEnd w:id="24"/>
    <w:bookmarkStart w:id="25" w:name="critique-and-future-directions"/>
    <w:p>
      <w:pPr>
        <w:pStyle w:val="Heading2"/>
      </w:pPr>
      <w:r>
        <w:t xml:space="preserve">Critique and Future Directions</w:t>
      </w:r>
    </w:p>
    <w:p>
      <w:pPr>
        <w:pStyle w:val="FirstParagraph"/>
      </w:pPr>
      <w:r>
        <w:t xml:space="preserve">While Professor [Name]’s contributions are commendable, challenges remain. For instance, scaling up mentorship programs across India’s diverse regions requires additional funding and inter-institutional collaboration. Furthermore, integrating emerging technologies like AI into Mumbai’s curriculum demands continuous investment in faculty training.</w:t>
      </w:r>
    </w:p>
    <w:p>
      <w:pPr>
        <w:pStyle w:val="BodyText"/>
      </w:pPr>
      <w:r>
        <w:t xml:space="preserve">This Master Thesis recommends the following for future research:</w:t>
      </w:r>
    </w:p>
    <w:p>
      <w:pPr>
        <w:numPr>
          <w:ilvl w:val="0"/>
          <w:numId w:val="1004"/>
        </w:numPr>
        <w:pStyle w:val="Compact"/>
      </w:pPr>
      <w:r>
        <w:t xml:space="preserve">Studying the long-term impact of Professor [Name]’s mentorship on alumni success in global markets.</w:t>
      </w:r>
    </w:p>
    <w:p>
      <w:pPr>
        <w:numPr>
          <w:ilvl w:val="0"/>
          <w:numId w:val="1004"/>
        </w:numPr>
        <w:pStyle w:val="Compact"/>
      </w:pPr>
      <w:r>
        <w:t xml:space="preserve">Evaluating the effectiveness of Mumbai’s interdisciplinary courses in preparing students for Industry 4.0 challenges.</w:t>
      </w:r>
    </w:p>
    <w:p>
      <w:pPr>
        <w:numPr>
          <w:ilvl w:val="0"/>
          <w:numId w:val="1004"/>
        </w:numPr>
        <w:pStyle w:val="Compact"/>
      </w:pPr>
      <w:r>
        <w:t xml:space="preserve">Exploring how professors in India can leverage digital platforms to democratize education across rural and urban centers.</w:t>
      </w:r>
    </w:p>
    <w:bookmarkEnd w:id="25"/>
    <w:bookmarkStart w:id="26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The work of Professor [Name] exemplifies the transformative potential of academic leadership in India, particularly within Mumbai’s vibrant educational ecosystem. By addressing both local and global challenges through innovation, mentorship, and policy engagement, Professor [Name] has set a benchmark for excellence in higher education. This Master Thesis not only celebrates their achievements but also highlights the pathways for future scholars to contribute to India’s academic and socio-economic growth. As Mumbai continues to evolve as a global academic hub, the role of professors like Professor [Name] remains indispensable.</w:t>
      </w:r>
    </w:p>
    <w:bookmarkEnd w:id="26"/>
    <w:bookmarkStart w:id="27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rPr>
          <w:iCs/>
          <w:i/>
        </w:rPr>
        <w:t xml:space="preserve">(Include 10–15 references to academic journals, books, and institutional reports relevant to Mumbai’s higher education system and Professor [Name]’s work. Example:)</w:t>
      </w:r>
    </w:p>
    <w:p>
      <w:pPr>
        <w:numPr>
          <w:ilvl w:val="0"/>
          <w:numId w:val="1005"/>
        </w:numPr>
        <w:pStyle w:val="Compact"/>
      </w:pPr>
      <w:r>
        <w:t xml:space="preserve">Ministry of Education, Government of India (2023). National Education Policy 2020.</w:t>
      </w:r>
    </w:p>
    <w:p>
      <w:pPr>
        <w:numPr>
          <w:ilvl w:val="0"/>
          <w:numId w:val="1005"/>
        </w:numPr>
        <w:pStyle w:val="Compact"/>
      </w:pPr>
      <w:r>
        <w:t xml:space="preserve">University of Mumbai (2021). Annual Report on Research and Innovation.</w:t>
      </w:r>
    </w:p>
    <w:p>
      <w:pPr>
        <w:numPr>
          <w:ilvl w:val="0"/>
          <w:numId w:val="1005"/>
        </w:numPr>
        <w:pStyle w:val="Compact"/>
      </w:pPr>
      <w:r>
        <w:t xml:space="preserve">Professor [Name]’s publications in journals like</w:t>
      </w:r>
      <w:r>
        <w:t xml:space="preserve"> </w:t>
      </w:r>
      <w:r>
        <w:rPr>
          <w:iCs/>
          <w:i/>
        </w:rPr>
        <w:t xml:space="preserve">Journal of Sustainable Cities</w:t>
      </w:r>
      <w:r>
        <w:t xml:space="preserve"> </w:t>
      </w:r>
      <w:r>
        <w:t xml:space="preserve">and</w:t>
      </w:r>
      <w:r>
        <w:t xml:space="preserve"> </w:t>
      </w:r>
      <w:r>
        <w:rPr>
          <w:iCs/>
          <w:i/>
        </w:rPr>
        <w:t xml:space="preserve">Indian Journal of Artificial Intelligence</w:t>
      </w:r>
      <w:r>
        <w:t xml:space="preserve">.</w:t>
      </w:r>
    </w:p>
    <w:bookmarkEnd w:id="27"/>
    <w:p>
      <w:pPr>
        <w:pStyle w:val="FirstParagraph"/>
      </w:pPr>
      <w:r>
        <w:t xml:space="preserve">This Master Thesis is submitted as part of the requirements for the Master’s program in [Specific Field] at [Institution Name], India, Mumbai.</w:t>
      </w:r>
    </w:p>
    <w:p>
      <w:pPr>
        <w:pStyle w:val="BodyText"/>
      </w:pPr>
      <w:r>
        <w:t xml:space="preserve">```</w:t>
      </w:r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Master Thesis: A Comprehensive Study on Professor [Name]’s Contributions to Academic Excellence in India, Mumbai</dc:title>
  <dc:creator/>
  <dc:language>en</dc:language>
  <cp:keywords/>
  <dcterms:created xsi:type="dcterms:W3CDTF">2026-09-25T20:34:09Z</dcterms:created>
  <dcterms:modified xsi:type="dcterms:W3CDTF">2026-09-25T20:34:09Z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