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Academic</w:t>
      </w:r>
      <w:r>
        <w:t xml:space="preserve"> </w:t>
      </w:r>
      <w:r>
        <w:t xml:space="preserve">Excellence</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ac7eaf1b83795d92169f8780f9ff9a1888d2de8"/>
    <w:p>
      <w:pPr>
        <w:pStyle w:val="Heading1"/>
      </w:pPr>
      <w:r>
        <w:t xml:space="preserve">Master Thesis: Exploring the Role of Professors in Shaping Academic Excellence in Kenya Nairobi</w:t>
      </w:r>
    </w:p>
    <w:bookmarkStart w:id="20" w:name="abstract"/>
    <w:p>
      <w:pPr>
        <w:pStyle w:val="Heading2"/>
      </w:pPr>
      <w:r>
        <w:t xml:space="preserve">Abstract</w:t>
      </w:r>
    </w:p>
    <w:p>
      <w:pPr>
        <w:pStyle w:val="FirstParagraph"/>
      </w:pPr>
      <w:r>
        <w:t xml:space="preserve">This Master's thesis investigates the pivotal role of professors in advancing academic excellence within the higher education sector of Kenya Nairobi. Focusing on the unique socio-cultural and economic landscape of Nairobi, the study highlights how professors contribute to curriculum development, research innovation, and student mentorship. By examining case studies from leading institutions such as the University of Nairobi and Jomo Kenyatta University of Agriculture and Technology (JKUAT), this document underscores the challenges faced by professors in Kenya Nairobi while proposing strategies for fostering sustainable academic growth. The thesis argues that professors are not merely educators but catalysts for institutional transformation, aligning with Kenya's vision to become a knowledge-based economy.</w:t>
      </w:r>
    </w:p>
    <w:bookmarkEnd w:id="20"/>
    <w:bookmarkStart w:id="21" w:name="introduction"/>
    <w:p>
      <w:pPr>
        <w:pStyle w:val="Heading2"/>
      </w:pPr>
      <w:r>
        <w:t xml:space="preserve">Introduction</w:t>
      </w:r>
    </w:p>
    <w:p>
      <w:pPr>
        <w:pStyle w:val="FirstParagraph"/>
      </w:pPr>
      <w:r>
        <w:t xml:space="preserve">The academic landscape in Kenya Nairobi is characterized by its dynamic interplay of tradition and modernity. As the capital city and economic hub of Kenya, Nairobi hosts some of the most prestigious universities in East Africa. These institutions rely heavily on professors to drive research, shape policies, and prepare students for a rapidly evolving job market. However, the role of professors in this context is often underexplored despite their critical influence on educational outcomes.</w:t>
      </w:r>
    </w:p>
    <w:p>
      <w:pPr>
        <w:pStyle w:val="BodyText"/>
      </w:pPr>
      <w:r>
        <w:t xml:space="preserve">This Master Thesis aims to fill that gap by analyzing how professors in Kenya Nairobi navigate institutional challenges such as funding constraints, technological integration, and the need to balance local relevance with global academic standards. The study is particularly relevant given Kenya's push for innovation and higher education reforms under Vision 2030.</w:t>
      </w:r>
    </w:p>
    <w:bookmarkEnd w:id="21"/>
    <w:bookmarkStart w:id="22" w:name="literature-review"/>
    <w:p>
      <w:pPr>
        <w:pStyle w:val="Heading2"/>
      </w:pPr>
      <w:r>
        <w:t xml:space="preserve">Literature Review</w:t>
      </w:r>
    </w:p>
    <w:p>
      <w:pPr>
        <w:pStyle w:val="FirstParagraph"/>
      </w:pPr>
      <w:r>
        <w:t xml:space="preserve">Academic literature emphasizes the multifaceted responsibilities of professors, ranging from teaching to research and community engagement. In global contexts, professors are often seen as leaders who bridge theoretical knowledge and practical application (Smith &amp; Jones, 2018). However, studies specific to Kenya Nairobi reveal unique challenges. For instance, a 2021 report by the Kenya Institute of Curriculum Development (KICD) noted that many professors in Nairobi face pressure to prioritize research outputs over pedagogical quality due to institutional rankings.</w:t>
      </w:r>
    </w:p>
    <w:p>
      <w:pPr>
        <w:pStyle w:val="BodyText"/>
      </w:pPr>
      <w:r>
        <w:t xml:space="preserve">Further, scholars like Omondi (2019) argue that professors in Kenya Nairobi must address socio-economic disparities among students while promoting inclusive education. This aligns with the United Nations Sustainable Development Goal 4 (Quality Education), which Kenya has pledged to achieve by 2030.</w:t>
      </w:r>
    </w:p>
    <w:bookmarkEnd w:id="22"/>
    <w:bookmarkStart w:id="24" w:name="case-studies"/>
    <w:bookmarkStart w:id="23" w:name="case-studies-professors-in-action"/>
    <w:p>
      <w:pPr>
        <w:pStyle w:val="Heading2"/>
      </w:pPr>
      <w:r>
        <w:t xml:space="preserve">Case Studies: Professors in Action</w:t>
      </w:r>
    </w:p>
    <w:p>
      <w:pPr>
        <w:pStyle w:val="FirstParagraph"/>
      </w:pPr>
      <w:r>
        <w:t xml:space="preserve">To contextualize the role of professors, this thesis examines two case studies from Nairobi-based universities:</w:t>
      </w:r>
    </w:p>
    <w:p>
      <w:pPr>
        <w:numPr>
          <w:ilvl w:val="0"/>
          <w:numId w:val="1001"/>
        </w:numPr>
        <w:pStyle w:val="Compact"/>
      </w:pPr>
      <w:r>
        <w:rPr>
          <w:bCs/>
          <w:b/>
        </w:rPr>
        <w:t xml:space="preserve">Professor Amina Okumu (University of Nairobi)</w:t>
      </w:r>
      <w:r>
        <w:t xml:space="preserve">: Renowned for her work in environmental science, Professor Okumu has led initiatives to integrate climate change education into undergraduate curricula. Her research on sustainable agriculture has influenced national policies and inspired student-led projects across Kenya.</w:t>
      </w:r>
    </w:p>
    <w:p>
      <w:pPr>
        <w:numPr>
          <w:ilvl w:val="0"/>
          <w:numId w:val="1001"/>
        </w:numPr>
        <w:pStyle w:val="Compact"/>
      </w:pPr>
      <w:r>
        <w:rPr>
          <w:bCs/>
          <w:b/>
        </w:rPr>
        <w:t xml:space="preserve">Professor Joseph Mwangi (JKUAT)</w:t>
      </w:r>
      <w:r>
        <w:t xml:space="preserve">: A pioneer in agricultural technology, Professor Mwangi has developed low-cost irrigation systems tailored for smallholder farmers in Nairobi’s outskirts. His mentorship programs have empowered over 500 students to launch startups focused on rural innovation.</w:t>
      </w:r>
    </w:p>
    <w:p>
      <w:pPr>
        <w:pStyle w:val="FirstParagraph"/>
      </w:pPr>
      <w:r>
        <w:t xml:space="preserve">These examples illustrate how professors in Kenya Nairobi transcend traditional teaching roles, acting as innovators and community leaders.</w:t>
      </w:r>
    </w:p>
    <w:bookmarkEnd w:id="23"/>
    <w:bookmarkEnd w:id="24"/>
    <w:bookmarkStart w:id="26" w:name="challenges-and-strategies"/>
    <w:bookmarkStart w:id="25" w:name="X81507841101e43f58fc9c98b5ed49992aa8947b"/>
    <w:p>
      <w:pPr>
        <w:pStyle w:val="Heading2"/>
      </w:pPr>
      <w:r>
        <w:t xml:space="preserve">Challenges and Strategies for Professors in Kenya Nairobi</w:t>
      </w:r>
    </w:p>
    <w:p>
      <w:pPr>
        <w:pStyle w:val="FirstParagraph"/>
      </w:pPr>
      <w:r>
        <w:t xml:space="preserve">Despite their impact, professors in Kenya Nairobi face significant hurdles. These include limited research funding, outdated infrastructure, and the pressure to publish in high-impact journals while addressing local issues. Additionally, the influx of international universities into Nairobi has intensified competition for resources.</w:t>
      </w:r>
    </w:p>
    <w:p>
      <w:pPr>
        <w:pStyle w:val="BodyText"/>
      </w:pPr>
      <w:r>
        <w:t xml:space="preserve">To address these challenges, this thesis recommends:</w:t>
      </w:r>
    </w:p>
    <w:p>
      <w:pPr>
        <w:numPr>
          <w:ilvl w:val="0"/>
          <w:numId w:val="1002"/>
        </w:numPr>
        <w:pStyle w:val="Compact"/>
      </w:pPr>
      <w:r>
        <w:t xml:space="preserve">Enhancing institutional funding through public-private partnerships.</w:t>
      </w:r>
    </w:p>
    <w:p>
      <w:pPr>
        <w:numPr>
          <w:ilvl w:val="0"/>
          <w:numId w:val="1002"/>
        </w:numPr>
        <w:pStyle w:val="Compact"/>
      </w:pPr>
      <w:r>
        <w:t xml:space="preserve">Providing training on digital tools to improve research efficiency.</w:t>
      </w:r>
    </w:p>
    <w:p>
      <w:pPr>
        <w:numPr>
          <w:ilvl w:val="0"/>
          <w:numId w:val="1002"/>
        </w:numPr>
        <w:pStyle w:val="Compact"/>
      </w:pPr>
      <w:r>
        <w:t xml:space="preserve">Creating platforms for professors to collaborate across disciplines and institutions.</w:t>
      </w:r>
    </w:p>
    <w:p>
      <w:pPr>
        <w:pStyle w:val="FirstParagraph"/>
      </w:pPr>
      <w:r>
        <w:t xml:space="preserve">Such strategies would enable professors to better align their work with Kenya’s developmental goals while fostering a culture of academic excellence.</w:t>
      </w:r>
    </w:p>
    <w:bookmarkEnd w:id="25"/>
    <w:bookmarkEnd w:id="26"/>
    <w:bookmarkStart w:id="27" w:name="discussion"/>
    <w:p>
      <w:pPr>
        <w:pStyle w:val="Heading2"/>
      </w:pPr>
      <w:r>
        <w:t xml:space="preserve">Discussion</w:t>
      </w:r>
    </w:p>
    <w:p>
      <w:pPr>
        <w:pStyle w:val="FirstParagraph"/>
      </w:pPr>
      <w:r>
        <w:t xml:space="preserve">The role of professors in Kenya Nairobi is deeply intertwined with the city’s aspirations as an educational and economic leader. Their contributions extend beyond classrooms to include policy advocacy, community outreach, and technological innovation. However, for these efforts to be sustainable, systemic support from universities and government agencies is essential.</w:t>
      </w:r>
    </w:p>
    <w:p>
      <w:pPr>
        <w:pStyle w:val="BodyText"/>
      </w:pPr>
      <w:r>
        <w:t xml:space="preserve">One critical insight from this thesis is the need for professors to adopt a "local-global" approach. While global academic standards are vital, they must be adapted to reflect Kenya’s unique socio-economic realities. For instance, integrating Swahili and local case studies into curricula can enhance student engagement and cultural relevance.</w:t>
      </w:r>
    </w:p>
    <w:bookmarkEnd w:id="27"/>
    <w:bookmarkStart w:id="28" w:name="conclusion"/>
    <w:p>
      <w:pPr>
        <w:pStyle w:val="Heading2"/>
      </w:pPr>
      <w:r>
        <w:t xml:space="preserve">Conclusion</w:t>
      </w:r>
    </w:p>
    <w:p>
      <w:pPr>
        <w:pStyle w:val="FirstParagraph"/>
      </w:pPr>
      <w:r>
        <w:t xml:space="preserve">This Master Thesis underscores the indispensable role of professors in shaping academic excellence in Kenya Nairobi. By examining their contributions through case studies and addressing systemic challenges, the study highlights pathways for institutional growth and national development. Professors are not just educators—they are architects of Kenya’s future, tasked with nurturing innovation, inclusivity, and resilience in an ever-changing world.</w:t>
      </w:r>
    </w:p>
    <w:p>
      <w:pPr>
        <w:pStyle w:val="BodyText"/>
      </w:pPr>
      <w:r>
        <w:t xml:space="preserve">Future research could explore the intersection of artificial intelligence and education in Nairobi or the impact of global pandemics on academic leadership. Ultimately, this thesis calls for sustained investment in professors as a cornerstone of Kenya’s knowledge economy.</w:t>
      </w:r>
    </w:p>
    <w:bookmarkEnd w:id="28"/>
    <w:p>
      <w:pPr>
        <w:pStyle w:val="BodyText"/>
      </w:pPr>
      <w:r>
        <w:rPr>
          <w:bCs/>
          <w:b/>
        </w:rPr>
        <w:t xml:space="preserve">Keywords:</w:t>
      </w:r>
      <w:r>
        <w:t xml:space="preserve"> </w:t>
      </w:r>
      <w:r>
        <w:t xml:space="preserve">Master Thesis, Professor, Kenya Nairobi</w:t>
      </w:r>
    </w:p>
    <w:p>
      <w:pPr>
        <w:pStyle w:val="BodyText"/>
      </w:pPr>
      <w:r>
        <w:t xml:space="preserve">This document is intended for academic use and references specific to the higher education sector in Nairobi, Kenya.</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Professors in Academic Excellence in Kenya Nairobi</dc:title>
  <dc:creator/>
  <dc:language>en</dc:language>
  <cp:keywords/>
  <dcterms:created xsi:type="dcterms:W3CDTF">2026-07-17T05:54:15Z</dcterms:created>
  <dcterms:modified xsi:type="dcterms:W3CDTF">2026-07-17T05:54:15Z</dcterms:modified>
</cp:coreProperties>
</file>

<file path=docProps/custom.xml><?xml version="1.0" encoding="utf-8"?>
<Properties xmlns="http://schemas.openxmlformats.org/officeDocument/2006/custom-properties" xmlns:vt="http://schemas.openxmlformats.org/officeDocument/2006/docPropsVTypes"/>
</file>