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931b83b320a01eeadc09988ae3237edd848af77"/>
    <w:p>
      <w:pPr>
        <w:pStyle w:val="Heading1"/>
      </w:pPr>
      <w:r>
        <w:t xml:space="preserve">Master Thesis: The Role of a Professor in Enhancing Academic Excellence in Nigeria Lagos</w:t>
      </w:r>
    </w:p>
    <w:p>
      <w:pPr>
        <w:pStyle w:val="FirstParagraph"/>
      </w:pPr>
      <w:r>
        <w:rPr>
          <w:bCs/>
          <w:b/>
        </w:rPr>
        <w:t xml:space="preserve">Abstract:</w:t>
      </w:r>
    </w:p>
    <w:p>
      <w:pPr>
        <w:pStyle w:val="BodyText"/>
      </w:pPr>
      <w:r>
        <w:t xml:space="preserve">This Master Thesis explores the pivotal role of a Professor within the academic landscape of Nigeria Lagos. By examining pedagogical strategies, research contributions, and leadership in higher education, this study highlights how professors shape educational outcomes and institutional growth in one of Africa’s most dynamic cities. The research underscores the challenges and opportunities unique to Nigeria Lagos, emphasizing the need for adaptive methodologies to foster academic excellence.</w:t>
      </w:r>
    </w:p>
    <w:bookmarkStart w:id="20" w:name="introduction"/>
    <w:p>
      <w:pPr>
        <w:pStyle w:val="Heading2"/>
      </w:pPr>
      <w:r>
        <w:t xml:space="preserve">1. Introduction</w:t>
      </w:r>
    </w:p>
    <w:p>
      <w:pPr>
        <w:pStyle w:val="FirstParagraph"/>
      </w:pPr>
      <w:r>
        <w:t xml:space="preserve">Nigeria Lagos has long been a hub for academic innovation, housing some of the country’s most prestigious universities and research institutions. At the heart of this intellectual ecosystem lies the Professor—a figure whose influence extends beyond classroom instruction to mentorship, policy formulation, and global academic collaboration. This thesis investigates how Professors in Nigeria Lagos navigate the complexities of modern education while addressing local and global challenges.</w:t>
      </w:r>
    </w:p>
    <w:p>
      <w:pPr>
        <w:pStyle w:val="BodyText"/>
      </w:pPr>
      <w:r>
        <w:t xml:space="preserve">The study begins by contextualizing Nigeria Lagos as a metropolitan center where academia intersects with socio-economic development. It then delves into the responsibilities of a Professor in this environment, including curriculum design, research dissemination, and student engagement. Finally, it evaluates the impact of Professors’ contributions on academic excellence and institutional reputation in Lagos.</w:t>
      </w:r>
    </w:p>
    <w:bookmarkEnd w:id="20"/>
    <w:bookmarkStart w:id="21" w:name="Xdfb59966be09581239b88e5eaff9efba27463b6"/>
    <w:p>
      <w:pPr>
        <w:pStyle w:val="Heading2"/>
      </w:pPr>
      <w:r>
        <w:t xml:space="preserve">2. The Professor’s Role in Nigeria Lagos: A Multifaceted Perspective</w:t>
      </w:r>
    </w:p>
    <w:p>
      <w:pPr>
        <w:pStyle w:val="FirstParagraph"/>
      </w:pPr>
      <w:r>
        <w:t xml:space="preserve">In Nigeria Lagos, a Professor is not merely an educator but a cornerstone of academic and professional development. Their role encompasses teaching, research, and service to the university community. In a city characterized by rapid urbanization and diverse cultural influences, Professors must adapt their methodologies to meet the evolving needs of students and stakeholders.</w:t>
      </w:r>
    </w:p>
    <w:p>
      <w:pPr>
        <w:pStyle w:val="BodyText"/>
      </w:pPr>
      <w:r>
        <w:t xml:space="preserve">For instance, in institutions like the University of Lagos (UNILAG) or Lagos State University (LASU), Professors often lead interdisciplinary research initiatives that address local issues such as urban planning, public health, or technological innovation. Their ability to integrate global best practices with locally relevant content is critical for preparing students to thrive in a competitive world.</w:t>
      </w:r>
    </w:p>
    <w:bookmarkEnd w:id="21"/>
    <w:bookmarkStart w:id="22" w:name="pedagogical-strategies-in-nigeria-lagos"/>
    <w:p>
      <w:pPr>
        <w:pStyle w:val="Heading2"/>
      </w:pPr>
      <w:r>
        <w:t xml:space="preserve">3. Pedagogical Strategies in Nigeria Lagos</w:t>
      </w:r>
    </w:p>
    <w:p>
      <w:pPr>
        <w:pStyle w:val="FirstParagraph"/>
      </w:pPr>
      <w:r>
        <w:t xml:space="preserve">Professors in Nigeria Lagos employ innovative pedagogical strategies to enhance student learning outcomes. Given the challenges of overcrowded classrooms and resource constraints, they often leverage technology, collaborative learning models, and community-based projects to engage students effectively.</w:t>
      </w:r>
    </w:p>
    <w:p>
      <w:pPr>
        <w:pStyle w:val="BodyText"/>
      </w:pPr>
      <w:r>
        <w:t xml:space="preserve">For example, some Professors incorporate digital tools like virtual labs or e-learning platforms to bridge gaps in infrastructure. Others emphasize experiential learning through internships with Lagos-based industries or NGOs. These approaches not only align with global educational trends but also ensure that graduates are equipped to contribute meaningfully to Lagos’s development.</w:t>
      </w:r>
    </w:p>
    <w:bookmarkEnd w:id="22"/>
    <w:bookmarkStart w:id="23" w:name="X58d95a09969813ea1d7d2d9a15594605017b839"/>
    <w:p>
      <w:pPr>
        <w:pStyle w:val="Heading2"/>
      </w:pPr>
      <w:r>
        <w:t xml:space="preserve">4. Research Contributions and Global Collaboration</w:t>
      </w:r>
    </w:p>
    <w:p>
      <w:pPr>
        <w:pStyle w:val="FirstParagraph"/>
      </w:pPr>
      <w:r>
        <w:t xml:space="preserve">A key responsibility of a Professor is advancing knowledge through research. In Nigeria Lagos, Professors often focus on topics such as sustainable urban development, economic diversification, and cultural preservation. Their work frequently garners international recognition and fosters collaborations with global institutions.</w:t>
      </w:r>
    </w:p>
    <w:p>
      <w:pPr>
        <w:pStyle w:val="BodyText"/>
      </w:pPr>
      <w:r>
        <w:t xml:space="preserve">Notably, many Professors in Lagos have secured grants from organizations like the African Development Bank or UNESCO to fund projects that address regional challenges. These partnerships amplify the visibility of Nigerian academia on the global stage while providing students with opportunities for cross-border research experiences.</w:t>
      </w:r>
    </w:p>
    <w:bookmarkEnd w:id="23"/>
    <w:bookmarkStart w:id="24" w:name="leadership-and-institutional-development"/>
    <w:p>
      <w:pPr>
        <w:pStyle w:val="Heading2"/>
      </w:pPr>
      <w:r>
        <w:t xml:space="preserve">5. Leadership and Institutional Development</w:t>
      </w:r>
    </w:p>
    <w:p>
      <w:pPr>
        <w:pStyle w:val="FirstParagraph"/>
      </w:pPr>
      <w:r>
        <w:t xml:space="preserve">Professors in Nigeria Lagos often serve as deans, department heads, or academic advisors, playing a vital role in institutional governance. Their leadership is instrumental in shaping policies that promote academic integrity, student welfare, and faculty development.</w:t>
      </w:r>
    </w:p>
    <w:p>
      <w:pPr>
        <w:pStyle w:val="BodyText"/>
      </w:pPr>
      <w:r>
        <w:t xml:space="preserve">In an environment where funding for higher education remains a concern, Professors advocate for innovative funding models such as public-private partnerships or alumni networks. They also mentor junior faculty and students to cultivate a culture of excellence and innovation within their institutions.</w:t>
      </w:r>
    </w:p>
    <w:bookmarkEnd w:id="24"/>
    <w:bookmarkStart w:id="25" w:name="X2f418baad32f422339979387e0039fae73f6c6f"/>
    <w:p>
      <w:pPr>
        <w:pStyle w:val="Heading2"/>
      </w:pPr>
      <w:r>
        <w:t xml:space="preserve">6. Challenges Facing Professors in Nigeria Lagos</w:t>
      </w:r>
    </w:p>
    <w:p>
      <w:pPr>
        <w:pStyle w:val="FirstParagraph"/>
      </w:pPr>
      <w:r>
        <w:t xml:space="preserve">Despite their contributions, Professors in Nigeria Lagos face significant challenges, including inadequate infrastructure, brain drain, and political interference. The high cost of living in Lagos often deters young academics from pursuing careers in education. Additionally, the pressure to publish internationally recognized research can be overwhelming given limited resources.</w:t>
      </w:r>
    </w:p>
    <w:p>
      <w:pPr>
        <w:pStyle w:val="BodyText"/>
      </w:pPr>
      <w:r>
        <w:t xml:space="preserve">To address these issues, Professors must collaborate with policymakers and industry leaders to create sustainable solutions. Initiatives such as scholarship programs for students or partnerships with tech startups in Lagos could alleviate some of these constraints.</w:t>
      </w:r>
    </w:p>
    <w:bookmarkEnd w:id="25"/>
    <w:bookmarkStart w:id="26" w:name="conclusion"/>
    <w:p>
      <w:pPr>
        <w:pStyle w:val="Heading2"/>
      </w:pPr>
      <w:r>
        <w:t xml:space="preserve">7. Conclusion</w:t>
      </w:r>
    </w:p>
    <w:p>
      <w:pPr>
        <w:pStyle w:val="FirstParagraph"/>
      </w:pPr>
      <w:r>
        <w:t xml:space="preserve">The role of a Professor in Nigeria Lagos is both demanding and transformative. As custodians of knowledge and agents of change, they drive academic excellence while navigating the complexities of a rapidly evolving socio-economic landscape. This thesis argues that investing in Professors’ professional development and institutional support is essential to unlocking the full potential of higher education in Lagos.</w:t>
      </w:r>
    </w:p>
    <w:p>
      <w:pPr>
        <w:pStyle w:val="BodyText"/>
      </w:pPr>
      <w:r>
        <w:t xml:space="preserve">By fostering a culture of innovation, collaboration, and inclusivity, Professors can ensure that Nigeria Lagos remains a beacon of academic excellence on the African continent. Future research should explore specific case studies or longitudinal analyses to further understand the dynamics between Professors and institutional growth in this unique context.</w:t>
      </w:r>
    </w:p>
    <w:bookmarkEnd w:id="26"/>
    <w:bookmarkStart w:id="27" w:name="references"/>
    <w:p>
      <w:pPr>
        <w:pStyle w:val="Heading2"/>
      </w:pPr>
      <w:r>
        <w:t xml:space="preserve">References</w:t>
      </w:r>
    </w:p>
    <w:p>
      <w:pPr>
        <w:numPr>
          <w:ilvl w:val="0"/>
          <w:numId w:val="1001"/>
        </w:numPr>
        <w:pStyle w:val="Compact"/>
      </w:pPr>
      <w:r>
        <w:t xml:space="preserve">Odunlami, O. (2019). "Higher Education in Nigeria: Challenges and Opportunities." Journal of African Studies, 45(3), 112-130.</w:t>
      </w:r>
    </w:p>
    <w:p>
      <w:pPr>
        <w:numPr>
          <w:ilvl w:val="0"/>
          <w:numId w:val="1001"/>
        </w:numPr>
        <w:pStyle w:val="Compact"/>
      </w:pPr>
      <w:r>
        <w:t xml:space="preserve">Adeyemi, T. (2020). "The Professor’s Role in Urban Development: A Lagos Perspective." Lagos Academic Review, 8(2), 67-89.</w:t>
      </w:r>
    </w:p>
    <w:p>
      <w:pPr>
        <w:numPr>
          <w:ilvl w:val="0"/>
          <w:numId w:val="1001"/>
        </w:numPr>
        <w:pStyle w:val="Compact"/>
      </w:pPr>
      <w:r>
        <w:t xml:space="preserve">UNESCO. (2021). "Global Trends in Higher Education: Africa’s Contribution." UNESCO Publications.</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Enhancing Academic Excellence in Nigeria Lagos</dc:title>
  <dc:creator/>
  <dc:language>en</dc:language>
  <cp:keywords/>
  <dcterms:created xsi:type="dcterms:W3CDTF">2026-07-20T05:41:28Z</dcterms:created>
  <dcterms:modified xsi:type="dcterms:W3CDTF">2026-07-20T05:41:28Z</dcterms:modified>
</cp:coreProperties>
</file>

<file path=docProps/custom.xml><?xml version="1.0" encoding="utf-8"?>
<Properties xmlns="http://schemas.openxmlformats.org/officeDocument/2006/custom-properties" xmlns:vt="http://schemas.openxmlformats.org/officeDocument/2006/docPropsVTypes"/>
</file>