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fd6902943ae4048128674f2518d7591bbe79522"/>
    <w:p>
      <w:pPr>
        <w:pStyle w:val="Heading1"/>
      </w:pPr>
      <w:r>
        <w:t xml:space="preserve">Master Thesis: A Comprehensive Exploration of the Role of Professors in Higher Education Institutions of Pakistan Islamabad</w:t>
      </w:r>
    </w:p>
    <w:p>
      <w:pPr>
        <w:pStyle w:val="FirstParagraph"/>
      </w:pPr>
      <w:r>
        <w:t xml:space="preserve">This Master Thesis examines the multifaceted contributions and challenges faced by Professors within higher education institutions located in Islamabad, Pakistan. As a pivotal hub for academic excellence, Islamabad hosts esteemed universities such as Quaid-i-Azam University (QAU), National University of Sciences and Technology (NUST), and the Institute of Business Administration (IBA). These institutions are not only centers for research but also platforms where Professors shape the future of academia through their expertise, mentorship, and innovation. The thesis aims to highlight how Professors in Islamabad contribute to academic leadership, curriculum development, and research excellence while navigating systemic challenges unique to Pakistan's educational landscape.</w:t>
      </w:r>
    </w:p>
    <w:bookmarkStart w:id="20" w:name="abstract"/>
    <w:p>
      <w:pPr>
        <w:pStyle w:val="Heading2"/>
      </w:pPr>
      <w:r>
        <w:t xml:space="preserve">Abstract</w:t>
      </w:r>
    </w:p>
    <w:p>
      <w:pPr>
        <w:pStyle w:val="FirstParagraph"/>
      </w:pPr>
      <w:r>
        <w:t xml:space="preserve">The Master Thesis investigates the role of Professors in Pakistan Islamabad within the context of national higher education policies. It explores their responsibilities as educators, researchers, and leaders in universities that are critical to the socio-economic development of Pakistan. The study emphasizes how Professors in Islamabad must balance teaching loads with research demands while addressing resource constraints and evolving academic standards. By analyzing case studies and institutional data, this thesis underscores the need for policy reforms to enhance academic freedom and support for Professors, ensuring their sustained contributions to Pakistan's intellectual capital.</w:t>
      </w:r>
    </w:p>
    <w:bookmarkEnd w:id="20"/>
    <w:bookmarkStart w:id="21" w:name="introduction"/>
    <w:p>
      <w:pPr>
        <w:pStyle w:val="Heading2"/>
      </w:pPr>
      <w:r>
        <w:t xml:space="preserve">Introduction</w:t>
      </w:r>
    </w:p>
    <w:p>
      <w:pPr>
        <w:pStyle w:val="FirstParagraph"/>
      </w:pPr>
      <w:r>
        <w:t xml:space="preserve">Pakistan Islamabad, as the capital city of Pakistan, is home to some of the most prestigious higher education institutions in the country. These universities serve as incubators for innovation and talent development. However, Professors in this region face unique challenges, including limited funding for research infrastructure and competing priorities between teaching and scholarly work. This Master Thesis seeks to bridge gaps in understanding these dynamics by focusing on how Professors navigate their roles within the broader framework of Pakistan's educational goals.</w:t>
      </w:r>
    </w:p>
    <w:bookmarkEnd w:id="21"/>
    <w:bookmarkStart w:id="22" w:name="methodology"/>
    <w:p>
      <w:pPr>
        <w:pStyle w:val="Heading2"/>
      </w:pPr>
      <w:r>
        <w:t xml:space="preserve">Methodology</w:t>
      </w:r>
    </w:p>
    <w:p>
      <w:pPr>
        <w:pStyle w:val="FirstParagraph"/>
      </w:pPr>
      <w:r>
        <w:t xml:space="preserve">The research methodology for this Master Thesis involved a mixed-methods approach, combining qualitative interviews with Professors from Islamabad-based universities and a quantitative analysis of academic performance metrics. Surveys were conducted to assess the challenges faced by Professors in balancing administrative duties with research and teaching. Additionally, secondary data from institutional reports and policy documents were analyzed to contextualize the findings within national educational strategies.</w:t>
      </w:r>
    </w:p>
    <w:bookmarkEnd w:id="22"/>
    <w:bookmarkStart w:id="23" w:name="key-findings"/>
    <w:p>
      <w:pPr>
        <w:pStyle w:val="Heading2"/>
      </w:pPr>
      <w:r>
        <w:t xml:space="preserve">Key Findings</w:t>
      </w:r>
    </w:p>
    <w:p>
      <w:pPr>
        <w:numPr>
          <w:ilvl w:val="0"/>
          <w:numId w:val="1001"/>
        </w:numPr>
        <w:pStyle w:val="Compact"/>
      </w:pPr>
      <w:r>
        <w:rPr>
          <w:bCs/>
          <w:b/>
        </w:rPr>
        <w:t xml:space="preserve">Academic Leadership:</w:t>
      </w:r>
      <w:r>
        <w:t xml:space="preserve"> </w:t>
      </w:r>
      <w:r>
        <w:t xml:space="preserve">Professors in Islamabad are often at the forefront of curriculum reforms, ensuring alignment with global standards while addressing local needs. Their leadership roles extend beyond classrooms to include mentoring graduate students and guiding institutional research agendas.</w:t>
      </w:r>
    </w:p>
    <w:p>
      <w:pPr>
        <w:numPr>
          <w:ilvl w:val="0"/>
          <w:numId w:val="1001"/>
        </w:numPr>
        <w:pStyle w:val="Compact"/>
      </w:pPr>
      <w:r>
        <w:rPr>
          <w:bCs/>
          <w:b/>
        </w:rPr>
        <w:t xml:space="preserve">Research Challenges:</w:t>
      </w:r>
      <w:r>
        <w:t xml:space="preserve"> </w:t>
      </w:r>
      <w:r>
        <w:t xml:space="preserve">Despite their academic prowess, many Professors face barriers such as limited access to funding for advanced research equipment and international collaborations. This hinders their ability to contribute meaningfully to global scholarly discourse.</w:t>
      </w:r>
    </w:p>
    <w:p>
      <w:pPr>
        <w:numPr>
          <w:ilvl w:val="0"/>
          <w:numId w:val="1001"/>
        </w:numPr>
        <w:pStyle w:val="Compact"/>
      </w:pPr>
      <w:r>
        <w:rPr>
          <w:bCs/>
          <w:b/>
        </w:rPr>
        <w:t xml:space="preserve">Policy Influence:</w:t>
      </w:r>
      <w:r>
        <w:t xml:space="preserve"> </w:t>
      </w:r>
      <w:r>
        <w:t xml:space="preserve">Professors in Islamabad play a crucial role in shaping national education policies through participation in government advisory committees and university governance structures.</w:t>
      </w:r>
    </w:p>
    <w:bookmarkEnd w:id="23"/>
    <w:bookmarkStart w:id="24" w:name="literature-review"/>
    <w:p>
      <w:pPr>
        <w:pStyle w:val="Heading2"/>
      </w:pPr>
      <w:r>
        <w:t xml:space="preserve">Literature Review</w:t>
      </w:r>
    </w:p>
    <w:p>
      <w:pPr>
        <w:pStyle w:val="FirstParagraph"/>
      </w:pPr>
      <w:r>
        <w:t xml:space="preserve">A review of existing literature reveals that the role of Professors in developing countries is often more multifaceted than their counterparts in developed nations. In Pakistan, Professors are frequently expected to take on administrative roles alongside teaching and research. Studies from Islamabad-based institutions highlight a growing emphasis on interdisciplinary research and the integration of technology in pedagogy. However, gaps remain in addressing systemic issues such as underfunding and bureaucratic hurdles that impede academic progress.</w:t>
      </w:r>
    </w:p>
    <w:bookmarkEnd w:id="24"/>
    <w:bookmarkStart w:id="25" w:name="recommendations"/>
    <w:p>
      <w:pPr>
        <w:pStyle w:val="Heading2"/>
      </w:pPr>
      <w:r>
        <w:t xml:space="preserve">Recommendations</w:t>
      </w:r>
    </w:p>
    <w:p>
      <w:pPr>
        <w:pStyle w:val="FirstParagraph"/>
      </w:pPr>
      <w:r>
        <w:t xml:space="preserve">To enhance the effectiveness of Professors in Pakistan Islamabad, this Master Thesis proposes several strategies:</w:t>
      </w:r>
    </w:p>
    <w:p>
      <w:pPr>
        <w:numPr>
          <w:ilvl w:val="0"/>
          <w:numId w:val="1002"/>
        </w:numPr>
        <w:pStyle w:val="Compact"/>
      </w:pPr>
      <w:r>
        <w:rPr>
          <w:bCs/>
          <w:b/>
        </w:rPr>
        <w:t xml:space="preserve">Increase Research Funding:</w:t>
      </w:r>
      <w:r>
        <w:t xml:space="preserve"> </w:t>
      </w:r>
      <w:r>
        <w:t xml:space="preserve">Allocate dedicated resources to support cutting-edge research initiatives led by Professors in Islamabad.</w:t>
      </w:r>
    </w:p>
    <w:p>
      <w:pPr>
        <w:numPr>
          <w:ilvl w:val="0"/>
          <w:numId w:val="1002"/>
        </w:numPr>
        <w:pStyle w:val="Compact"/>
      </w:pPr>
      <w:r>
        <w:rPr>
          <w:bCs/>
          <w:b/>
        </w:rPr>
        <w:t xml:space="preserve">Training Programs:</w:t>
      </w:r>
      <w:r>
        <w:t xml:space="preserve"> </w:t>
      </w:r>
      <w:r>
        <w:t xml:space="preserve">Develop leadership and mentorship programs for Professors to strengthen their capacity in academic governance and curriculum innovation.</w:t>
      </w:r>
    </w:p>
    <w:p>
      <w:pPr>
        <w:numPr>
          <w:ilvl w:val="0"/>
          <w:numId w:val="1002"/>
        </w:numPr>
        <w:pStyle w:val="Compact"/>
      </w:pPr>
      <w:r>
        <w:rPr>
          <w:bCs/>
          <w:b/>
        </w:rPr>
        <w:t xml:space="preserve">Policy Advocacy:</w:t>
      </w:r>
      <w:r>
        <w:t xml:space="preserve"> </w:t>
      </w:r>
      <w:r>
        <w:t xml:space="preserve">Encourage Professors to engage proactively with policymakers to influence education reforms that prioritize academic freedom and institutional autonomy.</w:t>
      </w:r>
    </w:p>
    <w:bookmarkEnd w:id="25"/>
    <w:bookmarkStart w:id="26" w:name="conclusion"/>
    <w:p>
      <w:pPr>
        <w:pStyle w:val="Heading2"/>
      </w:pPr>
      <w:r>
        <w:t xml:space="preserve">Conclusion</w:t>
      </w:r>
    </w:p>
    <w:p>
      <w:pPr>
        <w:pStyle w:val="FirstParagraph"/>
      </w:pPr>
      <w:r>
        <w:t xml:space="preserve">The role of Professors in Pakistan Islamabad is indispensable to the nation's educational and intellectual growth. This Master Thesis underscores their critical contributions while identifying systemic challenges that require immediate attention. By fostering a supportive environment for Professors through policy reforms and resource allocation, Pakistan can ensure that its higher education institutions remain competitive on the global stage. The findings of this thesis serve as a call to action for stakeholders in Islamabad and beyond to recognize and empower the academic leadership of Professors.</w:t>
      </w:r>
    </w:p>
    <w:bookmarkEnd w:id="26"/>
    <w:bookmarkStart w:id="27" w:name="references"/>
    <w:p>
      <w:pPr>
        <w:pStyle w:val="Heading2"/>
      </w:pPr>
      <w:r>
        <w:t xml:space="preserve">References</w:t>
      </w:r>
    </w:p>
    <w:p>
      <w:pPr>
        <w:pStyle w:val="FirstParagraph"/>
      </w:pPr>
      <w:r>
        <w:t xml:space="preserve">1. Higher Education Commission (HEC), Pakistan. "National Education Policy 2020."</w:t>
      </w:r>
      <w:r>
        <w:br/>
      </w:r>
      <w:r>
        <w:t xml:space="preserve">2. Khan, M. A., &amp; Ali, S. (2019). "Academic Challenges in Islamabad Universities: A Case Study." Journal of Educational Research in Pakistan.</w:t>
      </w:r>
      <w:r>
        <w:br/>
      </w:r>
      <w:r>
        <w:t xml:space="preserve">3. Smith, J., &amp; Rahman, A. (Eds.). "Leadership in Higher Education: Global Perspectives." Oxford University Press.</w:t>
      </w:r>
    </w:p>
    <w:bookmarkEnd w:id="27"/>
    <w:bookmarkStart w:id="28" w:name="appendices"/>
    <w:p>
      <w:pPr>
        <w:pStyle w:val="Heading2"/>
      </w:pPr>
      <w:r>
        <w:t xml:space="preserve">Appendices</w:t>
      </w:r>
    </w:p>
    <w:p>
      <w:pPr>
        <w:pStyle w:val="FirstParagraph"/>
      </w:pPr>
      <w:r>
        <w:t xml:space="preserve">Appendix 1: Interview Questions for Professors</w:t>
      </w:r>
      <w:r>
        <w:br/>
      </w:r>
      <w:r>
        <w:t xml:space="preserve">Appendix 2: Sample Data Analysis Tables</w:t>
      </w:r>
      <w:r>
        <w:br/>
      </w:r>
      <w:r>
        <w:t xml:space="preserve">Appendix 3: Institutional Policy Documents from Islamabad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in Pakistan Islamabad</dc:title>
  <dc:creator/>
  <dc:language>en</dc:language>
  <cp:keywords/>
  <dcterms:created xsi:type="dcterms:W3CDTF">2026-07-21T05:41:14Z</dcterms:created>
  <dcterms:modified xsi:type="dcterms:W3CDTF">2026-07-21T05:41:14Z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