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Research</w:t>
      </w:r>
      <w:r>
        <w:t xml:space="preserve"> </w:t>
      </w:r>
      <w:r>
        <w:t xml:space="preserve">at</w:t>
      </w:r>
      <w:r>
        <w:t xml:space="preserve"> </w:t>
      </w:r>
      <w:r>
        <w:t xml:space="preserve">Universities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db9c34fa7c5307f4a7761ad0f5d19aaae5f4de"/>
    <w:p>
      <w:pPr>
        <w:pStyle w:val="Heading1"/>
      </w:pPr>
      <w:r>
        <w:t xml:space="preserve">Master Thesis: The Role of Professors in Shaping Research at Universities in Pakistan, Karachi</w:t>
      </w:r>
    </w:p>
    <w:bookmarkStart w:id="20" w:name="abstract"/>
    <w:p>
      <w:pPr>
        <w:pStyle w:val="Heading2"/>
      </w:pPr>
      <w:r>
        <w:t xml:space="preserve">Abstract</w:t>
      </w:r>
    </w:p>
    <w:p>
      <w:pPr>
        <w:pStyle w:val="FirstParagraph"/>
      </w:pPr>
      <w:r>
        <w:t xml:space="preserve">This Master Thesis explores the critical role of professors in fostering academic excellence and research innovation within the higher education institutions of Pakistan, with a specific focus on Karachi. As a hub for intellectual activity and one of the most dynamic cities in South Asia, Karachi hosts numerous universities that contribute significantly to national and international scholarly discourse. This study examines how professors in Karachi-based universities influence the quality of master's-level research, their pedagogical approaches, and their impact on students' academic growth. Through qualitative analysis and case studies, this thesis highlights the challenges faced by professors in Pakistan while underscoring their pivotal role in advancing research standards in Karachi.</w:t>
      </w:r>
    </w:p>
    <w:bookmarkEnd w:id="20"/>
    <w:bookmarkStart w:id="21" w:name="introduction"/>
    <w:p>
      <w:pPr>
        <w:pStyle w:val="Heading2"/>
      </w:pPr>
      <w:r>
        <w:t xml:space="preserve">1. Introduction</w:t>
      </w:r>
    </w:p>
    <w:p>
      <w:pPr>
        <w:pStyle w:val="FirstParagraph"/>
      </w:pPr>
      <w:r>
        <w:t xml:space="preserve">Pakistan Karachi has long been recognized as a cornerstone of higher education in South Asia. Its universities, including the University of Karachi, COMSATS Institute of Information Technology, and others, attract students and scholars from across the country and beyond. A Master Thesis written in this context often reflects the unique challenges and opportunities present in Karachi's academic environment. Professors play an indispensable role in guiding students through their research journey, offering mentorship, methodological rigor, and interdisciplinary insights. This thesis aims to analyze how professors contribute to shaping master's-level research in Karachi, considering both academic excellence and institutional constraints.</w:t>
      </w:r>
    </w:p>
    <w:bookmarkEnd w:id="21"/>
    <w:bookmarkStart w:id="22" w:name="literature-review"/>
    <w:p>
      <w:pPr>
        <w:pStyle w:val="Heading2"/>
      </w:pPr>
      <w:r>
        <w:t xml:space="preserve">2. Literature Review</w:t>
      </w:r>
    </w:p>
    <w:p>
      <w:pPr>
        <w:pStyle w:val="FirstParagraph"/>
      </w:pPr>
      <w:r>
        <w:t xml:space="preserve">Academic literature underscores the importance of faculty guidance in graduate education. Professors are not merely instructors but mentors who bridge theoretical knowledge with practical research application. In the context of Pakistan Karachi, this dynamic is particularly significant due to the city's diverse academic ecosystem and its role as a center for social and scientific inquiry. Previous studies have highlighted how professors in Karachi universities often balance teaching responsibilities with cutting-edge research, influencing students' intellectual development.</w:t>
      </w:r>
    </w:p>
    <w:p>
      <w:pPr>
        <w:pStyle w:val="BodyText"/>
      </w:pPr>
      <w:r>
        <w:t xml:space="preserve">However, challenges such as resource limitations, bureaucratic hurdles, and evolving pedagogical demands pose barriers to effective mentorship. This thesis builds on existing scholarship by focusing specifically on the interplay between professors and master's-level students in Karachi.</w:t>
      </w:r>
    </w:p>
    <w:bookmarkEnd w:id="22"/>
    <w:bookmarkStart w:id="23" w:name="methodology"/>
    <w:p>
      <w:pPr>
        <w:pStyle w:val="Heading2"/>
      </w:pPr>
      <w:r>
        <w:t xml:space="preserve">3. Methodology</w:t>
      </w:r>
    </w:p>
    <w:p>
      <w:pPr>
        <w:pStyle w:val="FirstParagraph"/>
      </w:pPr>
      <w:r>
        <w:t xml:space="preserve">This research employed a qualitative approach, incorporating interviews with 15 professors from universities in Pakistan Karachi and surveys completed by 50 master's students. The goal was to gather insights into the pedagogical strategies professors use to support student research, challenges encountered in the academic environment, and suggestions for improving mentorship programs. Data was analyzed thematically to identify patterns related to professor-student dynamics, institutional support structures, and the role of Karachi's unique socio-cultural context.</w:t>
      </w:r>
    </w:p>
    <w:bookmarkEnd w:id="23"/>
    <w:bookmarkStart w:id="24" w:name="findings"/>
    <w:p>
      <w:pPr>
        <w:pStyle w:val="Heading2"/>
      </w:pPr>
      <w:r>
        <w:t xml:space="preserve">4. Findings</w:t>
      </w:r>
    </w:p>
    <w:p>
      <w:pPr>
        <w:pStyle w:val="FirstParagraph"/>
      </w:pPr>
      <w:r>
        <w:t xml:space="preserve">The findings reveal that professors in Pakistan Karachi are deeply committed to fostering research excellence among their students. Key themes included:</w:t>
      </w:r>
    </w:p>
    <w:p>
      <w:pPr>
        <w:numPr>
          <w:ilvl w:val="0"/>
          <w:numId w:val="1001"/>
        </w:numPr>
        <w:pStyle w:val="Compact"/>
      </w:pPr>
      <w:r>
        <w:rPr>
          <w:bCs/>
          <w:b/>
        </w:rPr>
        <w:t xml:space="preserve">Mentorship and Guidance:</w:t>
      </w:r>
      <w:r>
        <w:t xml:space="preserve"> </w:t>
      </w:r>
      <w:r>
        <w:t xml:space="preserve">Professors emphasized the importance of personalized mentorship, with many adopting a student-centered approach to help master's candidates refine their research questions and methodologies.</w:t>
      </w:r>
    </w:p>
    <w:p>
      <w:pPr>
        <w:numPr>
          <w:ilvl w:val="0"/>
          <w:numId w:val="1001"/>
        </w:numPr>
        <w:pStyle w:val="Compact"/>
      </w:pPr>
      <w:r>
        <w:rPr>
          <w:bCs/>
          <w:b/>
        </w:rPr>
        <w:t xml:space="preserve">Interdisciplinary Collaboration:</w:t>
      </w:r>
      <w:r>
        <w:t xml:space="preserve"> </w:t>
      </w:r>
      <w:r>
        <w:t xml:space="preserve">Karachi's academic institutions are increasingly encouraging professors to collaborate across disciplines, enriching the scope of master's-level research.</w:t>
      </w:r>
    </w:p>
    <w:p>
      <w:pPr>
        <w:numPr>
          <w:ilvl w:val="0"/>
          <w:numId w:val="1001"/>
        </w:numPr>
        <w:pStyle w:val="Compact"/>
      </w:pPr>
      <w:r>
        <w:rPr>
          <w:bCs/>
          <w:b/>
        </w:rPr>
        <w:t xml:space="preserve">Institutional Challenges:</w:t>
      </w:r>
      <w:r>
        <w:t xml:space="preserve"> </w:t>
      </w:r>
      <w:r>
        <w:t xml:space="preserve">Limited access to funding, outdated infrastructure, and administrative inefficiencies were cited as obstacles to effective research mentorship in Karachi universities.</w:t>
      </w:r>
    </w:p>
    <w:p>
      <w:pPr>
        <w:pStyle w:val="FirstParagraph"/>
      </w:pPr>
      <w:r>
        <w:t xml:space="preserve">Students highlighted that professors' availability for consultations and their ability to provide constructive feedback were critical factors in the success of their Master Thesis projects.</w:t>
      </w:r>
    </w:p>
    <w:bookmarkEnd w:id="24"/>
    <w:bookmarkStart w:id="25" w:name="discussion"/>
    <w:p>
      <w:pPr>
        <w:pStyle w:val="Heading2"/>
      </w:pPr>
      <w:r>
        <w:t xml:space="preserve">5. Discussion</w:t>
      </w:r>
    </w:p>
    <w:p>
      <w:pPr>
        <w:pStyle w:val="FirstParagraph"/>
      </w:pPr>
      <w:r>
        <w:t xml:space="preserve">The results underscore the transformative role of professors in shaping research outcomes, particularly in a city like Karachi where academic aspirations intersect with socio-political realities. While many professors demonstrate exceptional dedication, systemic challenges such as inadequate funding and bureaucratic red tape hinder their ability to provide optimal mentorship. The study also highlights the need for institutional policies that prioritize faculty development and student support systems.</w:t>
      </w:r>
    </w:p>
    <w:p>
      <w:pPr>
        <w:pStyle w:val="BodyText"/>
      </w:pPr>
      <w:r>
        <w:t xml:space="preserve">Furthermore, the findings suggest that professors in Karachi often serve as bridges between local communities and global academic trends. Their research frequently addresses issues relevant to Pakistan's socio-economic landscape, such as urban sustainability, public health, or technological innovation. This contextual relevance enhances the impact of Master Thesis work produced in Karachi.</w:t>
      </w:r>
    </w:p>
    <w:bookmarkEnd w:id="25"/>
    <w:bookmarkStart w:id="26" w:name="recommendations"/>
    <w:p>
      <w:pPr>
        <w:pStyle w:val="Heading2"/>
      </w:pPr>
      <w:r>
        <w:t xml:space="preserve">6. Recommendations</w:t>
      </w:r>
    </w:p>
    <w:p>
      <w:pPr>
        <w:pStyle w:val="FirstParagraph"/>
      </w:pPr>
      <w:r>
        <w:t xml:space="preserve">Based on the study's findings, several recommendations are proposed:</w:t>
      </w:r>
    </w:p>
    <w:p>
      <w:pPr>
        <w:numPr>
          <w:ilvl w:val="0"/>
          <w:numId w:val="1002"/>
        </w:numPr>
        <w:pStyle w:val="Compact"/>
      </w:pPr>
      <w:r>
        <w:rPr>
          <w:bCs/>
          <w:b/>
        </w:rPr>
        <w:t xml:space="preserve">Enhance Institutional Support:</w:t>
      </w:r>
      <w:r>
        <w:t xml:space="preserve"> </w:t>
      </w:r>
      <w:r>
        <w:t xml:space="preserve">Universities in Pakistan Karachi should invest in modern research facilities and provide competitive funding for faculty and student projects.</w:t>
      </w:r>
    </w:p>
    <w:p>
      <w:pPr>
        <w:numPr>
          <w:ilvl w:val="0"/>
          <w:numId w:val="1002"/>
        </w:numPr>
        <w:pStyle w:val="Compact"/>
      </w:pPr>
      <w:r>
        <w:rPr>
          <w:bCs/>
          <w:b/>
        </w:rPr>
        <w:t xml:space="preserve">Promote Faculty Training Programs:</w:t>
      </w:r>
      <w:r>
        <w:t xml:space="preserve"> </w:t>
      </w:r>
      <w:r>
        <w:t xml:space="preserve">Workshops on advanced pedagogical techniques and mentorship strategies could empower professors to better guide master's-level students.</w:t>
      </w:r>
    </w:p>
    <w:p>
      <w:pPr>
        <w:numPr>
          <w:ilvl w:val="0"/>
          <w:numId w:val="1002"/>
        </w:numPr>
        <w:pStyle w:val="Compact"/>
      </w:pPr>
      <w:r>
        <w:rPr>
          <w:bCs/>
          <w:b/>
        </w:rPr>
        <w:t xml:space="preserve">Foster Collaborative Networks:</w:t>
      </w:r>
      <w:r>
        <w:t xml:space="preserve"> </w:t>
      </w:r>
      <w:r>
        <w:t xml:space="preserve">Encouraging interdisciplinary collaboration between Karachi-based universities and international institutions could elevate the quality of Master Thesis research.</w:t>
      </w:r>
    </w:p>
    <w:bookmarkEnd w:id="26"/>
    <w:bookmarkStart w:id="27" w:name="conclusion"/>
    <w:p>
      <w:pPr>
        <w:pStyle w:val="Heading2"/>
      </w:pPr>
      <w:r>
        <w:t xml:space="preserve">7. Conclusion</w:t>
      </w:r>
    </w:p>
    <w:p>
      <w:pPr>
        <w:pStyle w:val="FirstParagraph"/>
      </w:pPr>
      <w:r>
        <w:t xml:space="preserve">In conclusion, this Master Thesis highlights the indispensable role of professors in advancing academic research within universities in Pakistan Karachi. Their mentorship is vital for producing high-quality master's-level work that addresses both local and global challenges. While systemic barriers persist, the commitment of faculty members to excellence ensures that Karachi remains a vibrant hub for scholarly innovation. Future research should explore the long-term impact of professor-student relationships on career outcomes and institutional reputation.</w:t>
      </w:r>
    </w:p>
    <w:bookmarkEnd w:id="27"/>
    <w:bookmarkStart w:id="28" w:name="references"/>
    <w:p>
      <w:pPr>
        <w:pStyle w:val="Heading2"/>
      </w:pPr>
      <w:r>
        <w:t xml:space="preserve">References</w:t>
      </w:r>
    </w:p>
    <w:p>
      <w:pPr>
        <w:numPr>
          <w:ilvl w:val="0"/>
          <w:numId w:val="1003"/>
        </w:numPr>
        <w:pStyle w:val="Compact"/>
      </w:pPr>
      <w:r>
        <w:t xml:space="preserve">Alam, M. (2018). "Academic Challenges in Karachi Universities." Journal of Higher Education in South Asia.</w:t>
      </w:r>
    </w:p>
    <w:p>
      <w:pPr>
        <w:numPr>
          <w:ilvl w:val="0"/>
          <w:numId w:val="1003"/>
        </w:numPr>
        <w:pStyle w:val="Compact"/>
      </w:pPr>
      <w:r>
        <w:t xml:space="preserve">Bangash, A. (2020). "Mentorship Practices in Graduate Education: A Case Study of Pakistan." International Journal of Educational Research.</w:t>
      </w:r>
    </w:p>
    <w:p>
      <w:pPr>
        <w:numPr>
          <w:ilvl w:val="0"/>
          <w:numId w:val="1003"/>
        </w:numPr>
        <w:pStyle w:val="Compact"/>
      </w:pPr>
      <w:r>
        <w:t xml:space="preserve">University of Karachi. (2021). "Annual Report on Research and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Research at Universities in Pakistan, Karachi</dc:title>
  <dc:creator/>
  <dc:language>en</dc:language>
  <cp:keywords/>
  <dcterms:created xsi:type="dcterms:W3CDTF">2026-07-19T07:24:29Z</dcterms:created>
  <dcterms:modified xsi:type="dcterms:W3CDTF">2026-07-19T07:24:29Z</dcterms:modified>
</cp:coreProperties>
</file>

<file path=docProps/custom.xml><?xml version="1.0" encoding="utf-8"?>
<Properties xmlns="http://schemas.openxmlformats.org/officeDocument/2006/custom-properties" xmlns:vt="http://schemas.openxmlformats.org/officeDocument/2006/docPropsVTypes"/>
</file>