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64810cd93315ef887c81fed4dba6697d52e6051"/>
    <w:p>
      <w:pPr>
        <w:pStyle w:val="Heading1"/>
      </w:pPr>
      <w:r>
        <w:t xml:space="preserve">Master Thesis: The Role of Professors in Advancing Academic Excellence and Research Innovation in South Africa Johannesburg</w:t>
      </w:r>
    </w:p>
    <w:bookmarkStart w:id="20" w:name="abstract"/>
    <w:p>
      <w:pPr>
        <w:pStyle w:val="Heading2"/>
      </w:pPr>
      <w:r>
        <w:t xml:space="preserve">Abstract</w:t>
      </w:r>
    </w:p>
    <w:p>
      <w:pPr>
        <w:pStyle w:val="FirstParagraph"/>
      </w:pPr>
      <w:r>
        <w:t xml:space="preserve">This Master Thesis explores the pivotal role of professors within the academic ecosystem of South Africa Johannesburg, emphasizing their contributions to research, teaching, and community engagement. The study is situated within the context of higher education institutions in Johannesburg, which serve as hubs for intellectual growth and socio-economic development in post-apartheid South Africa. By analyzing case studies and institutional frameworks, this thesis highlights how professors shape educational outcomes and drive innovation in a rapidly evolving global landscape.</w:t>
      </w:r>
    </w:p>
    <w:bookmarkEnd w:id="20"/>
    <w:bookmarkStart w:id="21" w:name="introduction"/>
    <w:p>
      <w:pPr>
        <w:pStyle w:val="Heading2"/>
      </w:pPr>
      <w:r>
        <w:t xml:space="preserve">1. Introduction</w:t>
      </w:r>
    </w:p>
    <w:p>
      <w:pPr>
        <w:pStyle w:val="FirstParagraph"/>
      </w:pPr>
      <w:r>
        <w:t xml:space="preserve">In the dynamic academic environment of South Africa Johannesburg, professors are not merely educators but catalysts for transformation. This Master Thesis investigates the multifaceted responsibilities of professors in higher education institutions, with a focus on their impact on students, research output, and societal development. The study is particularly relevant to South Africa Johannesburg, where universities such as the University of the Witwatersrand (Wits), University of Johannesburg (UJ), and Tshwane University of Technology play critical roles in addressing national challenges through academic excellence.</w:t>
      </w:r>
    </w:p>
    <w:p>
      <w:pPr>
        <w:pStyle w:val="BodyText"/>
      </w:pPr>
      <w:r>
        <w:t xml:space="preserve">The significance of this research lies in its exploration of how professors contribute to bridging educational disparities, fostering innovation, and aligning academic goals with the socio-economic needs of Johannesburg. The findings aim to inform policy makers, educators, and students about the importance of investing in professorial leadership within higher education.</w:t>
      </w:r>
    </w:p>
    <w:bookmarkEnd w:id="21"/>
    <w:bookmarkStart w:id="22" w:name="X4a6ed944b3b01275516c7420120f54f67b73bf1"/>
    <w:p>
      <w:pPr>
        <w:pStyle w:val="Heading2"/>
      </w:pPr>
      <w:r>
        <w:t xml:space="preserve">2. Contextual Framework: Higher Education in South Africa Johannesburg</w:t>
      </w:r>
    </w:p>
    <w:p>
      <w:pPr>
        <w:pStyle w:val="FirstParagraph"/>
      </w:pPr>
      <w:r>
        <w:t xml:space="preserve">Johannesburg, as the economic and cultural heart of South Africa, hosts some of the country's most prestigious universities. These institutions are tasked with producing graduates capable of addressing challenges such as unemployment, inequality, and technological advancement. Professors in Johannesburg play a central role in this mission by designing curricula that integrate local contexts with global academic standards.</w:t>
      </w:r>
    </w:p>
    <w:p>
      <w:pPr>
        <w:pStyle w:val="BodyText"/>
      </w:pPr>
      <w:r>
        <w:t xml:space="preserve">The post-apartheid era has necessitated a reimagining of higher education in South Africa. Professors are at the forefront of this transformation, advocating for inclusive pedagogies, interdisciplinary research, and community-driven learning. Their work is crucial in ensuring that South African universities remain competitive on the international stage while addressing domestic needs.</w:t>
      </w:r>
    </w:p>
    <w:bookmarkEnd w:id="22"/>
    <w:bookmarkStart w:id="23" w:name="X0e7f01e2b0809c2b7ae4cebac898f59aa77cda8"/>
    <w:p>
      <w:pPr>
        <w:pStyle w:val="Heading2"/>
      </w:pPr>
      <w:r>
        <w:t xml:space="preserve">3. The Role of Professors: Teaching, Research, and Community Engagement</w:t>
      </w:r>
    </w:p>
    <w:p>
      <w:pPr>
        <w:pStyle w:val="FirstParagraph"/>
      </w:pPr>
      <w:r>
        <w:t xml:space="preserve">Professors in South Africa Johannesburg are expected to excel in three core domains: teaching, research, and community engagement. In the classroom, they are responsible for cultivating critical thinking and preparing students for careers in diverse fields such as engineering, business administration, and public health.</w:t>
      </w:r>
    </w:p>
    <w:p>
      <w:pPr>
        <w:pStyle w:val="BodyText"/>
      </w:pPr>
      <w:r>
        <w:t xml:space="preserve">Research output is another cornerstone of a professor's role. In Johannesburg's academic institutions, professors often lead groundbreaking studies in areas like renewable energy, urban development, and social justice. For example, research on sustainable mining practices at Wits has positioned the university as a global leader in environmental science.</w:t>
      </w:r>
    </w:p>
    <w:p>
      <w:pPr>
        <w:pStyle w:val="BodyText"/>
      </w:pPr>
      <w:r>
        <w:t xml:space="preserve">Community engagement is equally vital. Professors collaborate with local organizations to address issues such as poverty and healthcare disparities. Their work ensures that academic research directly benefits Johannesburg's communities, reinforcing the university's role as a public good.</w:t>
      </w:r>
    </w:p>
    <w:bookmarkEnd w:id="23"/>
    <w:bookmarkStart w:id="24" w:name="X31257135f15a1679f9b31ee87eb7bfa80dbfa52"/>
    <w:p>
      <w:pPr>
        <w:pStyle w:val="Heading2"/>
      </w:pPr>
      <w:r>
        <w:t xml:space="preserve">4. Challenges Facing Professors in South Africa Johannesburg</w:t>
      </w:r>
    </w:p>
    <w:p>
      <w:pPr>
        <w:pStyle w:val="FirstParagraph"/>
      </w:pPr>
      <w:r>
        <w:t xml:space="preserve">Despite their critical contributions, professors in South Africa face unique challenges. These include limited funding for research, high student-to-faculty ratios, and the pressure to publish internationally while addressing local priorities. Additionally, the legacy of apartheid has left disparities in access to quality education that professors must navigate.</w:t>
      </w:r>
    </w:p>
    <w:p>
      <w:pPr>
        <w:pStyle w:val="BodyText"/>
      </w:pPr>
      <w:r>
        <w:t xml:space="preserve">Language barriers and cultural diversity within Johannesburg's student population also pose challenges. Professors must adopt inclusive teaching methods to ensure equitable learning opportunities for all students.</w:t>
      </w:r>
    </w:p>
    <w:bookmarkEnd w:id="24"/>
    <w:bookmarkStart w:id="25" w:name="methodology"/>
    <w:p>
      <w:pPr>
        <w:pStyle w:val="Heading2"/>
      </w:pPr>
      <w:r>
        <w:t xml:space="preserve">5. Methodology</w:t>
      </w:r>
    </w:p>
    <w:p>
      <w:pPr>
        <w:pStyle w:val="FirstParagraph"/>
      </w:pPr>
      <w:r>
        <w:t xml:space="preserve">This Master Thesis employs a qualitative research methodology, drawing on case studies of professors from leading universities in Johannesburg. Data collection includes interviews with professors, analysis of institutional reports, and a review of published research articles.</w:t>
      </w:r>
    </w:p>
    <w:p>
      <w:pPr>
        <w:pStyle w:val="BodyText"/>
      </w:pPr>
      <w:r>
        <w:t xml:space="preserve">The study is framed within the broader context of South Africa's National Development Plan 2030, which emphasizes the importance of education in achieving economic growth and social equity. By aligning findings with national priorities, this thesis provides actionable insights for stakeholders in higher education.</w:t>
      </w:r>
    </w:p>
    <w:bookmarkEnd w:id="25"/>
    <w:bookmarkStart w:id="26" w:name="findings-and-implications"/>
    <w:p>
      <w:pPr>
        <w:pStyle w:val="Heading2"/>
      </w:pPr>
      <w:r>
        <w:t xml:space="preserve">6. Findings and Implications</w:t>
      </w:r>
    </w:p>
    <w:p>
      <w:pPr>
        <w:pStyle w:val="FirstParagraph"/>
      </w:pPr>
      <w:r>
        <w:t xml:space="preserve">The research reveals that professors in Johannesburg are instrumental in driving innovation and fostering a culture of academic rigor. Their work has led to the development of programs such as entrepreneurship incubators at UJ and community health initiatives at the University of Pretoria's campus in Johannesburg.</w:t>
      </w:r>
    </w:p>
    <w:p>
      <w:pPr>
        <w:pStyle w:val="BodyText"/>
      </w:pPr>
      <w:r>
        <w:t xml:space="preserve">However, the study also identifies gaps, such as insufficient support for early-career professors and a lack of infrastructure to facilitate collaborative research. Addressing these challenges is essential to unlocking the full potential of South Africa's academic sector.</w:t>
      </w:r>
    </w:p>
    <w:bookmarkEnd w:id="26"/>
    <w:bookmarkStart w:id="27" w:name="conclusion"/>
    <w:p>
      <w:pPr>
        <w:pStyle w:val="Heading2"/>
      </w:pPr>
      <w:r>
        <w:t xml:space="preserve">7. Conclusion</w:t>
      </w:r>
    </w:p>
    <w:p>
      <w:pPr>
        <w:pStyle w:val="FirstParagraph"/>
      </w:pPr>
      <w:r>
        <w:t xml:space="preserve">In conclusion, professors in South Africa Johannesburg are vital to the country's educational and socio-economic development. Their roles as educators, researchers, and community leaders require sustained investment and policy support. This Master Thesis underscores the importance of recognizing and nurturing professorial excellence as a cornerstone of higher education in South Africa.</w:t>
      </w:r>
    </w:p>
    <w:p>
      <w:pPr>
        <w:pStyle w:val="BodyText"/>
      </w:pPr>
      <w:r>
        <w:t xml:space="preserve">As Johannesburg continues to grow as a global city, its universities must remain at the forefront of innovation. By empowering professors through resources, mentorship, and institutional backing, South Africa can ensure that its academic institutions contribute meaningfully to national progress.</w:t>
      </w:r>
    </w:p>
    <w:bookmarkEnd w:id="27"/>
    <w:p>
      <w:pPr>
        <w:pStyle w:val="BodyText"/>
      </w:pPr>
      <w:r>
        <w:rPr>
          <w:bCs/>
          <w:b/>
        </w:rPr>
        <w:t xml:space="preserve">Keywords:</w:t>
      </w:r>
      <w:r>
        <w:t xml:space="preserve"> </w:t>
      </w:r>
      <w:r>
        <w:t xml:space="preserve">Master Thesis, Professor, South Africa Johannesburg</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South Africa Johannesburg</dc:title>
  <dc:creator/>
  <dc:language>en</dc:language>
  <cp:keywords/>
  <dcterms:created xsi:type="dcterms:W3CDTF">2026-09-28T13:58:46Z</dcterms:created>
  <dcterms:modified xsi:type="dcterms:W3CDTF">2026-09-28T13:58:46Z</dcterms:modified>
</cp:coreProperties>
</file>

<file path=docProps/custom.xml><?xml version="1.0" encoding="utf-8"?>
<Properties xmlns="http://schemas.openxmlformats.org/officeDocument/2006/custom-properties" xmlns:vt="http://schemas.openxmlformats.org/officeDocument/2006/docPropsVTypes"/>
</file>