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w:t>
      </w:r>
      <w:r>
        <w:t xml:space="preserve"> </w:t>
      </w:r>
      <w:r>
        <w:t xml:space="preserve">Study</w:t>
      </w:r>
      <w:r>
        <w:t xml:space="preserve"> </w:t>
      </w:r>
      <w:r>
        <w:t xml:space="preserve">on</w:t>
      </w:r>
      <w:r>
        <w:t xml:space="preserve"> </w:t>
      </w:r>
      <w:r>
        <w:t xml:space="preserve">Professorial</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b81e1d3220bdb69634d1b8346e5c9fc98f46637"/>
    <w:p>
      <w:pPr>
        <w:pStyle w:val="Heading1"/>
      </w:pPr>
      <w:r>
        <w:t xml:space="preserve">Master Thesis: The Role of a Professor in Academic Supervision and Research Development at Sri Lanka Colombo</w:t>
      </w:r>
    </w:p>
    <w:bookmarkStart w:id="20" w:name="abstract"/>
    <w:p>
      <w:pPr>
        <w:pStyle w:val="Heading2"/>
      </w:pPr>
      <w:r>
        <w:t xml:space="preserve">Abstract</w:t>
      </w:r>
    </w:p>
    <w:p>
      <w:pPr>
        <w:pStyle w:val="FirstParagraph"/>
      </w:pPr>
      <w:r>
        <w:t xml:space="preserve">This Master Thesis explores the multifaceted role of a Professor in shaping academic research and guiding postgraduate students within the context of Sri Lanka Colombo. Focused on the dynamic educational landscape of Colombo, this study highlights how Professors contribute to the development of critical thinking, research methodology, and innovation in higher education. By analyzing case studies from universities such as the University of Colombo and Sri Jayawardenepura University, this thesis underscores the significance of a Professor’s mentorship in fostering academic excellence within Sri Lanka’s premier city.</w:t>
      </w:r>
    </w:p>
    <w:bookmarkEnd w:id="20"/>
    <w:bookmarkStart w:id="21" w:name="introduction"/>
    <w:p>
      <w:pPr>
        <w:pStyle w:val="Heading2"/>
      </w:pPr>
      <w:r>
        <w:t xml:space="preserve">Introduction</w:t>
      </w:r>
    </w:p>
    <w:p>
      <w:pPr>
        <w:pStyle w:val="FirstParagraph"/>
      </w:pPr>
      <w:r>
        <w:t xml:space="preserve">The Master Thesis is structured to examine the pivotal role played by Professors in academia, particularly within Sri Lanka Colombo. As a hub of higher education and research, Colombo hosts numerous institutions that attract students from across the nation and beyond. This document aims to analyze how a Professor’s expertise, guidance, and leadership influence the academic journey of postgraduate students pursuing Master’s degrees. The study is grounded in the belief that Professors are not only educators but also mentors who shape the intellectual and professional trajectories of their students.</w:t>
      </w:r>
    </w:p>
    <w:bookmarkEnd w:id="21"/>
    <w:bookmarkStart w:id="22" w:name="literature-review"/>
    <w:p>
      <w:pPr>
        <w:pStyle w:val="Heading2"/>
      </w:pPr>
      <w:r>
        <w:t xml:space="preserve">Literature Review</w:t>
      </w:r>
    </w:p>
    <w:p>
      <w:pPr>
        <w:pStyle w:val="FirstParagraph"/>
      </w:pPr>
      <w:r>
        <w:t xml:space="preserve">Research on academic supervision emphasizes the critical role of Professors in fostering a conducive research environment. In Sri Lanka Colombo, where institutions such as the University of Colombo and SLIIT (Sri Lanka Institute of Information Technology) are renowned for their rigorous academic standards, Professors are expected to provide both theoretical and practical guidance. Literature highlights that effective supervision involves not only technical expertise but also emotional intelligence and adaptability—qualities essential in a multicultural city like Colombo. This thesis builds on existing studies to contextualize these findings within the unique socio-cultural framework of Sri Lanka.</w:t>
      </w:r>
    </w:p>
    <w:bookmarkEnd w:id="22"/>
    <w:bookmarkStart w:id="23" w:name="methodology"/>
    <w:p>
      <w:pPr>
        <w:pStyle w:val="Heading2"/>
      </w:pPr>
      <w:r>
        <w:t xml:space="preserve">Methodology</w:t>
      </w:r>
    </w:p>
    <w:p>
      <w:pPr>
        <w:pStyle w:val="FirstParagraph"/>
      </w:pPr>
      <w:r>
        <w:t xml:space="preserve">The Master Thesis employs a qualitative research approach, involving interviews with Professors and postgraduate students at universities in Sri Lanka Colombo. The study also includes a review of academic policies and case studies from recent years to assess how Professors navigate challenges such as resource limitations, interdisciplinary collaboration, and student expectations. Data collection was conducted between January 2023 and June 2023, with participants selected using purposive sampling to ensure representation across disciplines.</w:t>
      </w:r>
    </w:p>
    <w:bookmarkEnd w:id="23"/>
    <w:bookmarkStart w:id="24" w:name="findings"/>
    <w:p>
      <w:pPr>
        <w:pStyle w:val="Heading2"/>
      </w:pPr>
      <w:r>
        <w:t xml:space="preserve">Findings</w:t>
      </w:r>
    </w:p>
    <w:p>
      <w:pPr>
        <w:pStyle w:val="FirstParagraph"/>
      </w:pPr>
      <w:r>
        <w:t xml:space="preserve">The findings reveal that Professors in Sri Lanka Colombo play a dual role: as academic authorities and as mentors. Students frequently cited the importance of Professor-led workshops on research design, data analysis, and academic writing. Additionally, Professors were found to act as bridges between students and industry stakeholders, particularly in fields like Information Technology and Environmental Science. However, challenges such as high student-to-Professor ratios and limited funding for research were noted as barriers to optimal mentorship.</w:t>
      </w:r>
    </w:p>
    <w:bookmarkEnd w:id="24"/>
    <w:bookmarkStart w:id="25" w:name="discussion"/>
    <w:p>
      <w:pPr>
        <w:pStyle w:val="Heading2"/>
      </w:pPr>
      <w:r>
        <w:t xml:space="preserve">Discussion</w:t>
      </w:r>
    </w:p>
    <w:p>
      <w:pPr>
        <w:pStyle w:val="FirstParagraph"/>
      </w:pPr>
      <w:r>
        <w:t xml:space="preserve">The role of a Professor in Sri Lanka Colombo extends beyond traditional academic responsibilities. In a city known for its cultural diversity and economic dynamism, Professors must adapt their teaching methods to meet the needs of students from varied backgrounds. This Master Thesis argues that universities should invest in training programs for Professors to enhance their supervisory skills, particularly in areas such as interdisciplinary research and digital pedagogy. Furthermore, it emphasizes the need for policy reforms to address systemic issues like funding gaps and administrative support.</w:t>
      </w:r>
    </w:p>
    <w:bookmarkEnd w:id="25"/>
    <w:bookmarkStart w:id="26" w:name="conclusion"/>
    <w:p>
      <w:pPr>
        <w:pStyle w:val="Heading2"/>
      </w:pPr>
      <w:r>
        <w:t xml:space="preserve">Conclusion</w:t>
      </w:r>
    </w:p>
    <w:p>
      <w:pPr>
        <w:pStyle w:val="FirstParagraph"/>
      </w:pPr>
      <w:r>
        <w:t xml:space="preserve">In conclusion, this Master Thesis reaffirms the indispensable role of a Professor in academic supervision within Sri Lanka Colombo. By providing rigorous guidance, fostering innovation, and navigating institutional challenges, Professors contribute significantly to the intellectual growth of postgraduate students. As Sri Lanka continues to prioritize higher education as a driver of national development, the collaborative efforts of Professors and students in Colombo will remain central to achieving academic and professional excellence.</w:t>
      </w:r>
    </w:p>
    <w:bookmarkEnd w:id="26"/>
    <w:bookmarkStart w:id="27" w:name="recommendations"/>
    <w:p>
      <w:pPr>
        <w:pStyle w:val="Heading2"/>
      </w:pPr>
      <w:r>
        <w:t xml:space="preserve">Recommendations</w:t>
      </w:r>
    </w:p>
    <w:p>
      <w:pPr>
        <w:pStyle w:val="FirstParagraph"/>
      </w:pPr>
      <w:r>
        <w:t xml:space="preserve">Based on the findings, this thesis recommends that universities in Sri Lanka Colombo implement mentorship programs for Professors, expand funding for postgraduate research, and promote interdisciplinary collaboration. Additionally, it suggests integrating modern pedagogical techniques into Professor training to align with global academic standards.</w:t>
      </w:r>
    </w:p>
    <w:bookmarkEnd w:id="27"/>
    <w:bookmarkStart w:id="28" w:name="references"/>
    <w:p>
      <w:pPr>
        <w:pStyle w:val="Heading2"/>
      </w:pPr>
      <w:r>
        <w:t xml:space="preserve">References</w:t>
      </w:r>
    </w:p>
    <w:p>
      <w:pPr>
        <w:pStyle w:val="FirstParagraph"/>
      </w:pPr>
      <w:r>
        <w:t xml:space="preserve">1. University of Colombo. (2023). Academic Policies and Research Guidelines.</w:t>
      </w:r>
      <w:r>
        <w:br/>
      </w:r>
      <w:r>
        <w:t xml:space="preserve">2. Sri Jayawardenepura University. (2023). Annual Report on Postgraduate Education.</w:t>
      </w:r>
      <w:r>
        <w:br/>
      </w:r>
      <w:r>
        <w:t xml:space="preserve">3. SLIIT Research Department. (2023). Case Studies in Information Technology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 Study on Professorial Role in Sri Lanka Colombo</dc:title>
  <dc:creator/>
  <dc:language>en</dc:language>
  <cp:keywords/>
  <dcterms:created xsi:type="dcterms:W3CDTF">2026-07-20T01:54:21Z</dcterms:created>
  <dcterms:modified xsi:type="dcterms:W3CDTF">2026-07-20T01:54:21Z</dcterms:modified>
</cp:coreProperties>
</file>

<file path=docProps/custom.xml><?xml version="1.0" encoding="utf-8"?>
<Properties xmlns="http://schemas.openxmlformats.org/officeDocument/2006/custom-properties" xmlns:vt="http://schemas.openxmlformats.org/officeDocument/2006/docPropsVTypes"/>
</file>