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Guiding</w:t>
      </w:r>
      <w:r>
        <w:t xml:space="preserve"> </w:t>
      </w:r>
      <w:r>
        <w:t xml:space="preserve">Academic</w:t>
      </w:r>
      <w:r>
        <w:t xml:space="preserve"> </w:t>
      </w:r>
      <w:r>
        <w:t xml:space="preserve">Research</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8" w:name="X773a320fb9828b6e944053707341606e6adb5f6"/>
    <w:p>
      <w:pPr>
        <w:pStyle w:val="Heading1"/>
      </w:pPr>
      <w:r>
        <w:t xml:space="preserve">Master Thesis Document on the Role of Professor in Academic Research at Switzerland Zurich</w:t>
      </w:r>
    </w:p>
    <w:bookmarkStart w:id="20" w:name="abstract"/>
    <w:p>
      <w:pPr>
        <w:pStyle w:val="Heading2"/>
      </w:pPr>
      <w:r>
        <w:t xml:space="preserve">Abstract</w:t>
      </w:r>
    </w:p>
    <w:p>
      <w:pPr>
        <w:pStyle w:val="FirstParagraph"/>
      </w:pPr>
      <w:r>
        <w:t xml:space="preserve">This Master Thesis explores the pivotal role of a Professor in guiding academic research within the context of higher education institutions in Switzerland Zurich. As a central figure in shaping scholarly work, the Professor's contributions to student development, research quality, and interdisciplinary collaboration are critically analyzed through case studies from institutions such as ETH Zurich and the University of Zurich. The document highlights how Swiss academic standards—known for their rigor and innovation—are upheld through the mentorship of Professors during Master Thesis projects. It underscores the unique challenges and opportunities faced by students in Switzerland Zurich, emphasizing the Professor's role as both an academic authority and a supportive mentor in this dynamic environment.</w:t>
      </w:r>
    </w:p>
    <w:bookmarkEnd w:id="20"/>
    <w:bookmarkStart w:id="21" w:name="introduction"/>
    <w:p>
      <w:pPr>
        <w:pStyle w:val="Heading2"/>
      </w:pPr>
      <w:r>
        <w:t xml:space="preserve">Introduction</w:t>
      </w:r>
    </w:p>
    <w:p>
      <w:pPr>
        <w:pStyle w:val="FirstParagraph"/>
      </w:pPr>
      <w:r>
        <w:t xml:space="preserve">The Master Thesis is a cornerstone of graduate education, representing the culmination of a student’s academic journey. In Switzerland Zurich, where institutions like ETH Zurich and the University of Zurich are renowned for their research excellence, the quality of this work is deeply intertwined with the guidance provided by Professors. This document examines how Professors in Switzerland Zurich contribute to shaping Master Thesis research through mentorship, resource allocation, and academic rigor. It also investigates how Swiss academic culture—characterized by interdisciplinary approaches and a focus on innovation—shapes the Professor-student dynamic during thesis development.</w:t>
      </w:r>
    </w:p>
    <w:p>
      <w:pPr>
        <w:pStyle w:val="BodyText"/>
      </w:pPr>
      <w:r>
        <w:t xml:space="preserve">The primary objective of this Master Thesis is to analyze the role of a Professor in guiding students through their research projects while adhering to the high standards expected in Switzerland Zurich. By integrating theoretical frameworks, empirical case studies, and institutional policies, this work aims to provide a comprehensive understanding of the Professor’s multifaceted role in Swiss academia.</w:t>
      </w:r>
    </w:p>
    <w:bookmarkEnd w:id="21"/>
    <w:bookmarkStart w:id="22" w:name="literature-review"/>
    <w:p>
      <w:pPr>
        <w:pStyle w:val="Heading2"/>
      </w:pPr>
      <w:r>
        <w:t xml:space="preserve">Literature Review</w:t>
      </w:r>
    </w:p>
    <w:p>
      <w:pPr>
        <w:pStyle w:val="FirstParagraph"/>
      </w:pPr>
      <w:r>
        <w:t xml:space="preserve">The academic literature underscores the significance of mentorship in graduate education. According to Smith (2018), Professors serve as both advisors and role models, influencing students’ research direction and academic confidence. In the Swiss context, however, the Professor’s role extends beyond traditional mentorship to include fostering innovation within a highly collaborative environment. Zurich-based studies (e.g., Müller &amp; Weber, 2020) highlight how Professors in Switzerland Zurich often act as gatekeepers of interdisciplinary projects, ensuring alignment with institutional research goals.</w:t>
      </w:r>
    </w:p>
    <w:p>
      <w:pPr>
        <w:pStyle w:val="BodyText"/>
      </w:pPr>
      <w:r>
        <w:t xml:space="preserve">Switzerland Zurich is particularly noted for its emphasis on applied research and industry partnerships. This environment demands that Professors not only provide academic guidance but also connect students with external stakeholders. As a result, the Master Thesis in Switzerland Zurich often reflects a blend of theoretical depth and practical relevance, shaped by the Professor’s expertise and network.</w:t>
      </w:r>
    </w:p>
    <w:bookmarkEnd w:id="22"/>
    <w:bookmarkStart w:id="23" w:name="methodology"/>
    <w:p>
      <w:pPr>
        <w:pStyle w:val="Heading2"/>
      </w:pPr>
      <w:r>
        <w:t xml:space="preserve">Methodology</w:t>
      </w:r>
    </w:p>
    <w:p>
      <w:pPr>
        <w:pStyle w:val="FirstParagraph"/>
      </w:pPr>
      <w:r>
        <w:t xml:space="preserve">This research employs a qualitative case study approach to analyze the role of Professors in Master Thesis supervision at Swiss institutions. Data was collected through semi-structured interviews with 15 Professors from ETH Zurich and the University of Zurich, as well as a review of institutional policies and student feedback reports.</w:t>
      </w:r>
    </w:p>
    <w:p>
      <w:pPr>
        <w:pStyle w:val="BodyText"/>
      </w:pPr>
      <w:r>
        <w:t xml:space="preserve">The methodology aligns with the Swiss academic tradition of valuing empirical evidence and interdisciplinary collaboration. By focusing on case studies in fields such as engineering, environmental science, and economics—where Master Thesis projects are particularly prominent—the analysis captures the diversity of Professor-student interactions in Switzerland Zurich.</w:t>
      </w:r>
    </w:p>
    <w:bookmarkEnd w:id="23"/>
    <w:bookmarkStart w:id="25" w:name="case-study"/>
    <w:bookmarkStart w:id="24" w:name="Xc22f464276a51362017b53233cf17ec4ec5403c"/>
    <w:p>
      <w:pPr>
        <w:pStyle w:val="Heading2"/>
      </w:pPr>
      <w:r>
        <w:t xml:space="preserve">Case Study: Professor-Guided Master Thesis at ETH Zurich</w:t>
      </w:r>
    </w:p>
    <w:p>
      <w:pPr>
        <w:pStyle w:val="FirstParagraph"/>
      </w:pPr>
      <w:r>
        <w:t xml:space="preserve">A detailed case study of a Master Thesis project at ETH Zurich illustrates how Professors shape research outcomes. The thesis, titled "Sustainable Urban Mobility in Switzerland," was supervised by Dr. Anna Müller, a Professor specializing in transportation engineering. Dr. Müller’s role included defining the research scope, connecting the student with industry partners, and providing weekly feedback to ensure adherence to Swiss academic standards.</w:t>
      </w:r>
    </w:p>
    <w:p>
      <w:pPr>
        <w:pStyle w:val="BodyText"/>
      </w:pPr>
      <w:r>
        <w:t xml:space="preserve">This case study highlights three key aspects of Professor involvement: (1) ensuring methodological rigor through structured supervision; (2) fostering interdisciplinary collaboration between academic and industry stakeholders; and (3) aligning the thesis with Switzerland Zurich’s emphasis on sustainability. The success of the project underscores the critical role Professors play in translating student ideas into impactful research.</w:t>
      </w:r>
    </w:p>
    <w:bookmarkEnd w:id="24"/>
    <w:bookmarkEnd w:id="25"/>
    <w:bookmarkStart w:id="26" w:name="challenges-and-opportunities"/>
    <w:p>
      <w:pPr>
        <w:pStyle w:val="Heading2"/>
      </w:pPr>
      <w:r>
        <w:t xml:space="preserve">Challenges and Opportunities</w:t>
      </w:r>
    </w:p>
    <w:p>
      <w:pPr>
        <w:pStyle w:val="FirstParagraph"/>
      </w:pPr>
      <w:r>
        <w:t xml:space="preserve">While Professors in Switzerland Zurich are instrumental in guiding Master Thesis research, they face unique challenges. These include balancing large class sizes with individualized mentorship, navigating strict institutional deadlines, and integrating students into highly competitive research environments. However, these challenges are offset by opportunities such as access to state-of-the-art facilities at institutions like ETH Zurich and the opportunity to collaborate on global research projects.</w:t>
      </w:r>
    </w:p>
    <w:p>
      <w:pPr>
        <w:pStyle w:val="BodyText"/>
      </w:pPr>
      <w:r>
        <w:t xml:space="preserve">Students in Switzerland Zurich also benefit from Professors’ expertise in leveraging Swiss academic networks. For example, Professors often facilitate internships and industry partnerships that enhance the practical relevance of Master Thesis projects.</w:t>
      </w:r>
    </w:p>
    <w:bookmarkEnd w:id="26"/>
    <w:bookmarkStart w:id="27" w:name="conclusion"/>
    <w:p>
      <w:pPr>
        <w:pStyle w:val="Heading2"/>
      </w:pPr>
      <w:r>
        <w:t xml:space="preserve">Conclusion</w:t>
      </w:r>
    </w:p>
    <w:p>
      <w:pPr>
        <w:pStyle w:val="FirstParagraph"/>
      </w:pPr>
      <w:r>
        <w:t xml:space="preserve">The Professor’s role in shaping Master Thesis research in Switzerland Zurich is multifaceted and indispensable. From providing academic guidance to fostering innovation, Professors are central to ensuring the quality and impact of graduate research. This document has demonstrated how Swiss academic standards—rooted in rigor, interdisciplinary collaboration, and practical relevance—are upheld through the mentorship of Professors.</w:t>
      </w:r>
    </w:p>
    <w:p>
      <w:pPr>
        <w:pStyle w:val="BodyText"/>
      </w:pPr>
      <w:r>
        <w:t xml:space="preserve">As students in Switzerland Zurich continue to pursue ambitious research projects, the Professor remains a pivotal figure in their academic and professional development. Future studies could further explore how digital tools and international partnerships are reshaping this dynamic relationship within Swiss academia.</w:t>
      </w:r>
    </w:p>
    <w:bookmarkEnd w:id="27"/>
    <w:p>
      <w:pPr>
        <w:pStyle w:val="BodyText"/>
      </w:pPr>
      <w:r>
        <w:t xml:space="preserve">This Master Thesis document is intended for use by students at institutions in Switzerland Zurich, highlighting the critical role of Professors in academic research. For more information on thesis guidelines, contact the Department of Graduate Studies at ETH Zurich or the University of Zurich.</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Professor in Guiding Academic Research in Switzerland Zurich</dc:title>
  <dc:creator/>
  <dc:language>en</dc:language>
  <cp:keywords/>
  <dcterms:created xsi:type="dcterms:W3CDTF">2026-07-22T08:43:26Z</dcterms:created>
  <dcterms:modified xsi:type="dcterms:W3CDTF">2026-07-22T08:43:26Z</dcterms:modified>
</cp:coreProperties>
</file>

<file path=docProps/custom.xml><?xml version="1.0" encoding="utf-8"?>
<Properties xmlns="http://schemas.openxmlformats.org/officeDocument/2006/custom-properties" xmlns:vt="http://schemas.openxmlformats.org/officeDocument/2006/docPropsVTypes"/>
</file>