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1" w:name="Xbceb9a4aa1e158a44b4a836a2d42c22c62b898f"/>
    <w:p>
      <w:pPr>
        <w:pStyle w:val="Heading1"/>
      </w:pPr>
      <w:r>
        <w:t xml:space="preserve">Master Thesis: The Role of Professors in Higher Education Institutions in Dar es Salaam, Tanzania</w:t>
      </w:r>
    </w:p>
    <w:bookmarkStart w:id="20" w:name="abstract"/>
    <w:p>
      <w:pPr>
        <w:pStyle w:val="Heading2"/>
      </w:pPr>
      <w:r>
        <w:t xml:space="preserve">Abstract</w:t>
      </w:r>
    </w:p>
    <w:p>
      <w:pPr>
        <w:pStyle w:val="FirstParagraph"/>
      </w:pPr>
      <w:r>
        <w:t xml:space="preserve">This Master Thesis explores the critical role of professors in shaping higher education institutions within the context of Tanzania, with a focus on Dar es Salaam. As a hub for academic and professional development in East Africa, Dar es Salaam hosts several universities and research centers that rely heavily on the expertise of professors to drive innovation, policy formulation, and curriculum development. This study examines the challenges faced by professors in this region while highlighting their contributions to national development goals. The findings emphasize the need for institutional support, resource allocation, and academic freedom to enhance the efficacy of professors in Tanzania’s educational landscape.</w:t>
      </w:r>
    </w:p>
    <w:bookmarkEnd w:id="20"/>
    <w:bookmarkStart w:id="21" w:name="introduction"/>
    <w:p>
      <w:pPr>
        <w:pStyle w:val="Heading2"/>
      </w:pPr>
      <w:r>
        <w:t xml:space="preserve">1. Introduction</w:t>
      </w:r>
    </w:p>
    <w:p>
      <w:pPr>
        <w:pStyle w:val="FirstParagraph"/>
      </w:pPr>
      <w:r>
        <w:t xml:space="preserve">Tanzania has long been recognized for its commitment to education as a cornerstone of national progress. Dar es Salaam, the country’s largest city and economic capital, plays a pivotal role in this endeavor by housing institutions such as the University of Dar es Salaam (UDSM) and Sokoine University of Agriculture (SUA). These institutions are led by professors who not only deliver academic instruction but also act as mentors, researchers, and policymakers. The Master Thesis aims to analyze how these professors navigate the unique challenges of their environment while contributing to both local and global knowledge systems.</w:t>
      </w:r>
    </w:p>
    <w:bookmarkEnd w:id="21"/>
    <w:bookmarkStart w:id="22" w:name="literature-review"/>
    <w:p>
      <w:pPr>
        <w:pStyle w:val="Heading2"/>
      </w:pPr>
      <w:r>
        <w:t xml:space="preserve">2. Literature Review</w:t>
      </w:r>
    </w:p>
    <w:p>
      <w:pPr>
        <w:pStyle w:val="FirstParagraph"/>
      </w:pPr>
      <w:r>
        <w:t xml:space="preserve">The role of professors in higher education has been extensively studied in various contexts, but limited research exists specifically on Tanzania’s academic ecosystem. Studies by authors such as Mwamulowe (2015) and Nhlema (2018) highlight the importance of professors in fostering critical thinking and aligning curricula with national development priorities. In Dar es Salaam, professors often act as intermediaries between academia and industry, ensuring that students are equipped with skills relevant to Tanzania’s economic needs.</w:t>
      </w:r>
    </w:p>
    <w:p>
      <w:pPr>
        <w:pStyle w:val="BodyText"/>
      </w:pPr>
      <w:r>
        <w:t xml:space="preserve">However, challenges such as limited funding for research, inadequate infrastructure, and bureaucratic constraints hinder the ability of professors to achieve their full potential. This Master Thesis builds on these findings by focusing on the specific experiences of professors in Dar es Salaam and proposing solutions tailored to this region.</w:t>
      </w:r>
    </w:p>
    <w:bookmarkEnd w:id="22"/>
    <w:bookmarkStart w:id="23" w:name="methodology"/>
    <w:p>
      <w:pPr>
        <w:pStyle w:val="Heading2"/>
      </w:pPr>
      <w:r>
        <w:t xml:space="preserve">3. Methodology</w:t>
      </w:r>
    </w:p>
    <w:p>
      <w:pPr>
        <w:pStyle w:val="FirstParagraph"/>
      </w:pPr>
      <w:r>
        <w:t xml:space="preserve">This study employs a qualitative research approach, combining interviews with ten professors from prominent institutions in Dar es Salaam with an analysis of institutional policies and academic outputs. The selected professors represented diverse disciplines, including natural sciences, social sciences, and engineering. Semi-structured interviews were conducted to explore their perspectives on challenges such as resource allocation, student engagement, and the impact of political influence on academic freedom.</w:t>
      </w:r>
    </w:p>
    <w:p>
      <w:pPr>
        <w:pStyle w:val="BodyText"/>
      </w:pPr>
      <w:r>
        <w:t xml:space="preserve">Data collection was supplemented by a review of institutional reports and national education policies to contextualize the findings. The analysis focused on identifying common themes related to the role of professors in shaping higher education in Tanzania.</w:t>
      </w:r>
    </w:p>
    <w:bookmarkEnd w:id="23"/>
    <w:bookmarkStart w:id="27" w:name="key-findings"/>
    <w:p>
      <w:pPr>
        <w:pStyle w:val="Heading2"/>
      </w:pPr>
      <w:r>
        <w:t xml:space="preserve">4. Key Findings</w:t>
      </w:r>
    </w:p>
    <w:bookmarkStart w:id="24" w:name="contributions-to-national-development"/>
    <w:p>
      <w:pPr>
        <w:pStyle w:val="Heading3"/>
      </w:pPr>
      <w:r>
        <w:t xml:space="preserve">4.1 Contributions to National Development</w:t>
      </w:r>
    </w:p>
    <w:p>
      <w:pPr>
        <w:pStyle w:val="FirstParagraph"/>
      </w:pPr>
      <w:r>
        <w:t xml:space="preserve">Professors in Dar es Salaam are instrumental in driving research that addresses local challenges such as climate change, public health, and sustainable agriculture. For example, professors at Sokoine University of Agriculture have led initiatives to improve crop yields in rural Tanzania through innovative farming techniques. Their work not only advances academic knowledge but also provides actionable solutions for policymakers.</w:t>
      </w:r>
    </w:p>
    <w:bookmarkEnd w:id="24"/>
    <w:bookmarkStart w:id="25" w:name="challenges-faced-by-professors"/>
    <w:p>
      <w:pPr>
        <w:pStyle w:val="Heading3"/>
      </w:pPr>
      <w:r>
        <w:t xml:space="preserve">4.2 Challenges Faced by Professors</w:t>
      </w:r>
    </w:p>
    <w:p>
      <w:pPr>
        <w:pStyle w:val="FirstParagraph"/>
      </w:pPr>
      <w:r>
        <w:t xml:space="preserve">Despite their contributions, professors often face systemic challenges, including limited access to funding for research projects and outdated teaching materials. Many institutions in Dar es Salaam lack modern laboratory equipment and digital resources, which hampers the quality of education. Additionally, bureaucratic hurdles have been cited as obstacles to academic freedom, with some professors reporting pressure from external stakeholders to prioritize certain research topics.</w:t>
      </w:r>
    </w:p>
    <w:p>
      <w:pPr>
        <w:pStyle w:val="BodyText"/>
      </w:pPr>
      <w:r>
        <w:t xml:space="preserve">The workload on professors is also significant, as they are often required to balance teaching responsibilities with administrative duties and research obligations. This can lead to burnout and a reduction in the quality of mentorship provided to students.</w:t>
      </w:r>
    </w:p>
    <w:bookmarkEnd w:id="25"/>
    <w:bookmarkStart w:id="26" w:name="Xc193d0196b61ffae9b8c1dff0f82497f334d3de"/>
    <w:p>
      <w:pPr>
        <w:pStyle w:val="Heading3"/>
      </w:pPr>
      <w:r>
        <w:t xml:space="preserve">4.3 Student Engagement and Curriculum Relevance</w:t>
      </w:r>
    </w:p>
    <w:p>
      <w:pPr>
        <w:pStyle w:val="FirstParagraph"/>
      </w:pPr>
      <w:r>
        <w:t xml:space="preserve">Professors in Dar es Salaam have emphasized the need for curricula that align with the realities of Tanzania’s job market. Many students graduate without adequate practical skills, which limits their employability. Professors are advocating for interdisciplinary approaches and partnerships with industries to ensure that students receive hands-on training alongside theoretical knowledge.</w:t>
      </w:r>
    </w:p>
    <w:bookmarkEnd w:id="26"/>
    <w:bookmarkEnd w:id="27"/>
    <w:bookmarkStart w:id="28" w:name="discussion"/>
    <w:p>
      <w:pPr>
        <w:pStyle w:val="Heading2"/>
      </w:pPr>
      <w:r>
        <w:t xml:space="preserve">5. Discussion</w:t>
      </w:r>
    </w:p>
    <w:p>
      <w:pPr>
        <w:pStyle w:val="FirstParagraph"/>
      </w:pPr>
      <w:r>
        <w:t xml:space="preserve">The findings of this Master Thesis underscore the vital role of professors in Tanzania’s higher education system, particularly in Dar es Salaam. However, their effectiveness is constrained by systemic issues that require urgent attention. Institutional leaders and policymakers must prioritize investments in infrastructure, research funding, and academic autonomy to support professors in their mission.</w:t>
      </w:r>
    </w:p>
    <w:p>
      <w:pPr>
        <w:pStyle w:val="BodyText"/>
      </w:pPr>
      <w:r>
        <w:t xml:space="preserve">Moreover, the integration of technology into teaching and learning processes could mitigate some of the challenges associated with outdated resources. Online platforms for collaborative research and virtual labs could provide professors with greater flexibility to innovate despite limited physical resources.</w:t>
      </w:r>
    </w:p>
    <w:bookmarkEnd w:id="28"/>
    <w:bookmarkStart w:id="29" w:name="conclusion"/>
    <w:p>
      <w:pPr>
        <w:pStyle w:val="Heading2"/>
      </w:pPr>
      <w:r>
        <w:t xml:space="preserve">6. Conclusion</w:t>
      </w:r>
    </w:p>
    <w:p>
      <w:pPr>
        <w:pStyle w:val="FirstParagraph"/>
      </w:pPr>
      <w:r>
        <w:t xml:space="preserve">In conclusion, this Master Thesis highlights the indispensable role of professors in shaping higher education in Tanzania, particularly in Dar es Salaam. Their contributions to academic excellence and national development are significant but often overshadowed by institutional challenges. To fully leverage the potential of these educators, stakeholders must collaborate to create an environment that supports their professional growth and enhances their ability to contribute meaningfully to society.</w:t>
      </w:r>
    </w:p>
    <w:p>
      <w:pPr>
        <w:pStyle w:val="BodyText"/>
      </w:pPr>
      <w:r>
        <w:t xml:space="preserve">As Tanzania continues its journey toward sustainable development, the role of professors in Dar es Salaam will remain central to achieving this vision. This study serves as a call to action for institutions, governments, and communities to invest in the future of higher education through the empowerment of its most critical resource: its professors.</w:t>
      </w:r>
    </w:p>
    <w:bookmarkEnd w:id="29"/>
    <w:bookmarkStart w:id="30" w:name="references"/>
    <w:p>
      <w:pPr>
        <w:pStyle w:val="Heading2"/>
      </w:pPr>
      <w:r>
        <w:t xml:space="preserve">References</w:t>
      </w:r>
    </w:p>
    <w:p>
      <w:pPr>
        <w:numPr>
          <w:ilvl w:val="0"/>
          <w:numId w:val="1001"/>
        </w:numPr>
        <w:pStyle w:val="Compact"/>
      </w:pPr>
      <w:r>
        <w:t xml:space="preserve">Mwamulowe, C. (2015). "Higher Education in Tanzania: Challenges and Opportunities." Journal of African Education, 18(3), 45–67.</w:t>
      </w:r>
    </w:p>
    <w:p>
      <w:pPr>
        <w:numPr>
          <w:ilvl w:val="0"/>
          <w:numId w:val="1001"/>
        </w:numPr>
        <w:pStyle w:val="Compact"/>
      </w:pPr>
      <w:r>
        <w:t xml:space="preserve">Nhlema, R. (2018). "Academic Freedom and Institutional Governance in Tanzanian Universities." East African Journal of Higher Education, 22(1), 13–30.</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 in Higher Education in Tanzania, Dar es Salaam</dc:title>
  <dc:creator/>
  <dc:language>en</dc:language>
  <cp:keywords/>
  <dcterms:created xsi:type="dcterms:W3CDTF">2026-07-23T07:12:00Z</dcterms:created>
  <dcterms:modified xsi:type="dcterms:W3CDTF">2026-07-23T07:12:00Z</dcterms:modified>
</cp:coreProperties>
</file>

<file path=docProps/custom.xml><?xml version="1.0" encoding="utf-8"?>
<Properties xmlns="http://schemas.openxmlformats.org/officeDocument/2006/custom-properties" xmlns:vt="http://schemas.openxmlformats.org/officeDocument/2006/docPropsVTypes"/>
</file>