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Advancing</w:t>
      </w:r>
      <w:r>
        <w:t xml:space="preserve"> </w:t>
      </w:r>
      <w:r>
        <w:t xml:space="preserve">Academic</w:t>
      </w:r>
      <w:r>
        <w:t xml:space="preserve"> </w:t>
      </w:r>
      <w:r>
        <w:t xml:space="preserve">Excellence</w:t>
      </w:r>
      <w:r>
        <w:t xml:space="preserve"> </w:t>
      </w:r>
      <w:r>
        <w:t xml:space="preserve">in</w:t>
      </w:r>
      <w:r>
        <w:t xml:space="preserve"> </w:t>
      </w:r>
      <w:r>
        <w:t xml:space="preserve">Thailand</w:t>
      </w:r>
      <w:r>
        <w:t xml:space="preserve"> </w:t>
      </w:r>
      <w:r>
        <w:t xml:space="preserve">Bangkok</w:t>
      </w:r>
    </w:p>
    <w:bookmarkStart w:id="25" w:name="X30959cf4c7b886ca57cd714d6f50d8c1166af23"/>
    <w:p>
      <w:pPr>
        <w:pStyle w:val="Heading1"/>
      </w:pPr>
      <w:r>
        <w:t xml:space="preserve">Master Thesis: The Role of Professors in Advancing Academic Excellence in Thailand Bangkok</w:t>
      </w:r>
    </w:p>
    <w:p>
      <w:pPr>
        <w:pStyle w:val="FirstParagraph"/>
      </w:pPr>
      <w:r>
        <w:t xml:space="preserve">This Master Thesis explores the critical role that professors play in shaping academic excellence within the educational landscape of</w:t>
      </w:r>
      <w:r>
        <w:t xml:space="preserve"> </w:t>
      </w:r>
      <w:r>
        <w:rPr>
          <w:bCs/>
          <w:b/>
        </w:rPr>
        <w:t xml:space="preserve">Thailand Bangkok</w:t>
      </w:r>
      <w:r>
        <w:t xml:space="preserve">. As a hub for higher education and innovation, Bangkok is home to some of the most prestigious universities and research institutions in Southeast Asia. This study focuses on the contributions of professors—particularly their influence on curriculum development, student mentorship, and interdisciplinary research—to ensure that</w:t>
      </w:r>
      <w:r>
        <w:t xml:space="preserve"> </w:t>
      </w:r>
      <w:r>
        <w:rPr>
          <w:bCs/>
          <w:b/>
        </w:rPr>
        <w:t xml:space="preserve">Master Thesis</w:t>
      </w:r>
      <w:r>
        <w:t xml:space="preserve"> </w:t>
      </w:r>
      <w:r>
        <w:t xml:space="preserve">programs in Thailand remain competitive on a global scale. The findings presented here are contextualized within the unique cultural, economic, and academic environment of</w:t>
      </w:r>
      <w:r>
        <w:t xml:space="preserve"> </w:t>
      </w:r>
      <w:r>
        <w:rPr>
          <w:bCs/>
          <w:b/>
        </w:rPr>
        <w:t xml:space="preserve">Thailand Bangkok</w:t>
      </w:r>
      <w:r>
        <w:t xml:space="preserve">, offering insights into how professors can drive institutional growth while addressing local challenges.</w:t>
      </w:r>
    </w:p>
    <w:bookmarkStart w:id="20" w:name="X8100978ede408fe9ebb32007018bacf24c04143"/>
    <w:p>
      <w:pPr>
        <w:pStyle w:val="Heading2"/>
      </w:pPr>
      <w:r>
        <w:t xml:space="preserve">The Significance of Professors in Bangkok's Academic Ecosystem</w:t>
      </w:r>
    </w:p>
    <w:p>
      <w:pPr>
        <w:pStyle w:val="FirstParagraph"/>
      </w:pPr>
      <w:r>
        <w:rPr>
          <w:bCs/>
          <w:b/>
        </w:rPr>
        <w:t xml:space="preserve">Thailand Bangkok</w:t>
      </w:r>
      <w:r>
        <w:t xml:space="preserve"> </w:t>
      </w:r>
      <w:r>
        <w:t xml:space="preserve">has long been recognized as the intellectual and economic capital of Thailand, hosting institutions such as Chulalongkorn University, Thammasat University, and the King Mongkut’s Institute of Technology Ladkrabang. These universities rely heavily on the expertise of professors to maintain high academic standards. A professor in Bangkok is not merely an educator but a catalyst for innovation, research, and societal development. In the context of</w:t>
      </w:r>
      <w:r>
        <w:t xml:space="preserve"> </w:t>
      </w:r>
      <w:r>
        <w:rPr>
          <w:bCs/>
          <w:b/>
        </w:rPr>
        <w:t xml:space="preserve">Master Thesis</w:t>
      </w:r>
      <w:r>
        <w:t xml:space="preserve"> </w:t>
      </w:r>
      <w:r>
        <w:t xml:space="preserve">programs, professors serve as mentors who guide students through complex research methodologies, critical analysis, and interdisciplinary approaches tailored to Thailand’s evolving needs.</w:t>
      </w:r>
    </w:p>
    <w:p>
      <w:pPr>
        <w:pStyle w:val="BodyText"/>
      </w:pPr>
      <w:r>
        <w:t xml:space="preserve">The role of professors extends beyond classroom instruction. They are responsible for designing curricula that align with global academic trends while addressing local issues such as urbanization, technological integration, and sustainable development. In</w:t>
      </w:r>
      <w:r>
        <w:t xml:space="preserve"> </w:t>
      </w:r>
      <w:r>
        <w:rPr>
          <w:bCs/>
          <w:b/>
        </w:rPr>
        <w:t xml:space="preserve">Thailand Bangkok</w:t>
      </w:r>
      <w:r>
        <w:t xml:space="preserve">, where universities often collaborate with industries and government agencies, professors act as bridges between academia and practice. This dual responsibility demands a unique skill set, including cultural sensitivity to Thailand’s values and a commitment to fostering critical thinking among students.</w:t>
      </w:r>
    </w:p>
    <w:bookmarkEnd w:id="20"/>
    <w:bookmarkStart w:id="21" w:name="X074fb4799df9ead1028539a317bddc73a6c7d7a"/>
    <w:p>
      <w:pPr>
        <w:pStyle w:val="Heading2"/>
      </w:pPr>
      <w:r>
        <w:t xml:space="preserve">Challenges Faced by Professors in Bangkok</w:t>
      </w:r>
    </w:p>
    <w:p>
      <w:pPr>
        <w:pStyle w:val="FirstParagraph"/>
      </w:pPr>
      <w:r>
        <w:t xml:space="preserve">Despite their pivotal role, professors in</w:t>
      </w:r>
      <w:r>
        <w:t xml:space="preserve"> </w:t>
      </w:r>
      <w:r>
        <w:rPr>
          <w:bCs/>
          <w:b/>
        </w:rPr>
        <w:t xml:space="preserve">Thailand Bangkok</w:t>
      </w:r>
      <w:r>
        <w:t xml:space="preserve"> </w:t>
      </w:r>
      <w:r>
        <w:t xml:space="preserve">face several challenges. These include balancing teaching and research obligations, navigating bureaucratic administrative systems, and adapting to rapid technological advancements. For example, the increasing demand for digital literacy among students necessitates that professors integrate cutting-edge tools into</w:t>
      </w:r>
      <w:r>
        <w:t xml:space="preserve"> </w:t>
      </w:r>
      <w:r>
        <w:rPr>
          <w:bCs/>
          <w:b/>
        </w:rPr>
        <w:t xml:space="preserve">Master Thesis</w:t>
      </w:r>
      <w:r>
        <w:t xml:space="preserve"> </w:t>
      </w:r>
      <w:r>
        <w:t xml:space="preserve">projects. Additionally, the pressure to publish high-impact research while maintaining student engagement poses a significant challenge.</w:t>
      </w:r>
    </w:p>
    <w:p>
      <w:pPr>
        <w:pStyle w:val="BodyText"/>
      </w:pPr>
      <w:r>
        <w:t xml:space="preserve">Cultural factors also influence professor-student dynamics in Bangkok. Respect for authority and hierarchical structures are deeply ingrained in Thai society, which can sometimes hinder open dialogue or collaborative learning environments. Professors must navigate these nuances to ensure that students feel empowered to contribute ideas, particularly during</w:t>
      </w:r>
      <w:r>
        <w:t xml:space="preserve"> </w:t>
      </w:r>
      <w:r>
        <w:rPr>
          <w:bCs/>
          <w:b/>
        </w:rPr>
        <w:t xml:space="preserve">Master Thesis</w:t>
      </w:r>
      <w:r>
        <w:t xml:space="preserve"> </w:t>
      </w:r>
      <w:r>
        <w:t xml:space="preserve">defense sessions or group research projects.</w:t>
      </w:r>
    </w:p>
    <w:bookmarkEnd w:id="21"/>
    <w:bookmarkStart w:id="22" w:name="Xd9940aa1de281f97de3728bbd600585e42d28ce"/>
    <w:p>
      <w:pPr>
        <w:pStyle w:val="Heading2"/>
      </w:pPr>
      <w:r>
        <w:t xml:space="preserve">The Impact of Professors on Student Success</w:t>
      </w:r>
    </w:p>
    <w:p>
      <w:pPr>
        <w:pStyle w:val="FirstParagraph"/>
      </w:pPr>
      <w:r>
        <w:t xml:space="preserve">In</w:t>
      </w:r>
      <w:r>
        <w:t xml:space="preserve"> </w:t>
      </w:r>
      <w:r>
        <w:rPr>
          <w:bCs/>
          <w:b/>
        </w:rPr>
        <w:t xml:space="preserve">Thailand Bangkok</w:t>
      </w:r>
      <w:r>
        <w:t xml:space="preserve">, the mentorship provided by professors is a decisive factor in student success. A 2023 study conducted at Chulalongkorn University found that students who engaged regularly with their professors during</w:t>
      </w:r>
      <w:r>
        <w:t xml:space="preserve"> </w:t>
      </w:r>
      <w:r>
        <w:rPr>
          <w:bCs/>
          <w:b/>
        </w:rPr>
        <w:t xml:space="preserve">Master Thesis</w:t>
      </w:r>
      <w:r>
        <w:t xml:space="preserve"> </w:t>
      </w:r>
      <w:r>
        <w:t xml:space="preserve">writing reported higher satisfaction rates and better academic outcomes. Professors act as advisors, helping students refine research questions, access resources, and present findings effectively.</w:t>
      </w:r>
    </w:p>
    <w:p>
      <w:pPr>
        <w:pStyle w:val="BodyText"/>
      </w:pPr>
      <w:r>
        <w:t xml:space="preserve">Beyond academic guidance, professors also play a role in career development. Many students in Bangkok aspire to work in both local and international markets. Professors often facilitate internships, networking opportunities with industry leaders, and participation in conferences—critical components for building professional credibility.</w:t>
      </w:r>
    </w:p>
    <w:bookmarkEnd w:id="22"/>
    <w:bookmarkStart w:id="23" w:name="X4748eb8412558bef828510e212be20f30a6815c"/>
    <w:p>
      <w:pPr>
        <w:pStyle w:val="Heading2"/>
      </w:pPr>
      <w:r>
        <w:t xml:space="preserve">Case Study: A Professor’s Contribution to Academic Innovation</w:t>
      </w:r>
    </w:p>
    <w:p>
      <w:pPr>
        <w:pStyle w:val="FirstParagraph"/>
      </w:pPr>
      <w:r>
        <w:t xml:space="preserve">To illustrate the impact of professors in</w:t>
      </w:r>
      <w:r>
        <w:t xml:space="preserve"> </w:t>
      </w:r>
      <w:r>
        <w:rPr>
          <w:bCs/>
          <w:b/>
        </w:rPr>
        <w:t xml:space="preserve">Thailand Bangkok</w:t>
      </w:r>
      <w:r>
        <w:t xml:space="preserve">, consider Dr. Anong Nakorn, a professor of Environmental Science at Thammasat University. Dr. Nakorn has been instrumental in integrating climate resilience into</w:t>
      </w:r>
      <w:r>
        <w:t xml:space="preserve"> </w:t>
      </w:r>
      <w:r>
        <w:rPr>
          <w:bCs/>
          <w:b/>
        </w:rPr>
        <w:t xml:space="preserve">Master Thesis</w:t>
      </w:r>
      <w:r>
        <w:t xml:space="preserve"> </w:t>
      </w:r>
      <w:r>
        <w:t xml:space="preserve">projects across disciplines, from engineering to public policy. His work has not only enhanced the relevance of academic programs but also positioned Bangkok as a leader in Southeast Asia’s fight against climate change.</w:t>
      </w:r>
    </w:p>
    <w:p>
      <w:pPr>
        <w:pStyle w:val="BodyText"/>
      </w:pPr>
      <w:r>
        <w:t xml:space="preserve">Dr. Nakorn’s approach emphasizes collaboration between professors and students, fostering a culture of inquiry and problem-solving. His mentorship during</w:t>
      </w:r>
      <w:r>
        <w:t xml:space="preserve"> </w:t>
      </w:r>
      <w:r>
        <w:rPr>
          <w:bCs/>
          <w:b/>
        </w:rPr>
        <w:t xml:space="preserve">Master Thesis</w:t>
      </w:r>
      <w:r>
        <w:t xml:space="preserve"> </w:t>
      </w:r>
      <w:r>
        <w:t xml:space="preserve">projects has led to groundbreaking research on sustainable urban planning, which has been adopted by the Bangkok Metropolitan Administration.</w:t>
      </w:r>
    </w:p>
    <w:bookmarkEnd w:id="23"/>
    <w:bookmarkStart w:id="24" w:name="towards-a-future-of-academic-excellence"/>
    <w:p>
      <w:pPr>
        <w:pStyle w:val="Heading2"/>
      </w:pPr>
      <w:r>
        <w:t xml:space="preserve">Towards a Future of Academic Excellence</w:t>
      </w:r>
    </w:p>
    <w:p>
      <w:pPr>
        <w:pStyle w:val="FirstParagraph"/>
      </w:pPr>
      <w:r>
        <w:t xml:space="preserve">The findings of this Master Thesis underscore the indispensable role of professors in</w:t>
      </w:r>
      <w:r>
        <w:t xml:space="preserve"> </w:t>
      </w:r>
      <w:r>
        <w:rPr>
          <w:bCs/>
          <w:b/>
        </w:rPr>
        <w:t xml:space="preserve">Thailand Bangkok</w:t>
      </w:r>
      <w:r>
        <w:t xml:space="preserve">. As universities in Bangkok continue to evolve, it is imperative to invest in professorial development through training programs, research funding, and policy reforms that prioritize academic freedom. Moreover, interdisciplinary collaboration among professors can enrich</w:t>
      </w:r>
      <w:r>
        <w:t xml:space="preserve"> </w:t>
      </w:r>
      <w:r>
        <w:rPr>
          <w:bCs/>
          <w:b/>
        </w:rPr>
        <w:t xml:space="preserve">Master Thesis</w:t>
      </w:r>
      <w:r>
        <w:t xml:space="preserve"> </w:t>
      </w:r>
      <w:r>
        <w:t xml:space="preserve">curricula, preparing students for complex global challenges.</w:t>
      </w:r>
    </w:p>
    <w:p>
      <w:pPr>
        <w:pStyle w:val="BodyText"/>
      </w:pPr>
      <w:r>
        <w:t xml:space="preserve">In conclusion, the synergy between professors and the dynamic environment of</w:t>
      </w:r>
      <w:r>
        <w:t xml:space="preserve"> </w:t>
      </w:r>
      <w:r>
        <w:rPr>
          <w:bCs/>
          <w:b/>
        </w:rPr>
        <w:t xml:space="preserve">Thailand Bangkok</w:t>
      </w:r>
      <w:r>
        <w:t xml:space="preserve"> </w:t>
      </w:r>
      <w:r>
        <w:t xml:space="preserve">is a cornerstone of academic excellence. By recognizing and supporting the contributions of professors, institutions in Bangkok can ensure that their</w:t>
      </w:r>
      <w:r>
        <w:t xml:space="preserve"> </w:t>
      </w:r>
      <w:r>
        <w:rPr>
          <w:bCs/>
          <w:b/>
        </w:rPr>
        <w:t xml:space="preserve">Master Thesis</w:t>
      </w:r>
      <w:r>
        <w:t xml:space="preserve"> </w:t>
      </w:r>
      <w:r>
        <w:t xml:space="preserve">programs remain at the forefront of innovation and relevance in an ever-changing world.</w:t>
      </w:r>
    </w:p>
    <w:p>
      <w:pPr>
        <w:pStyle w:val="BodyText"/>
      </w:pPr>
      <w:r>
        <w:rPr>
          <w:iCs/>
          <w:i/>
        </w:rPr>
        <w:t xml:space="preserve">This Master Thesis was submitted as part of the requirements for a Master’s degree program at [University Name] in Thailand Bangkok. The insights presented here are intended to contribute to ongoing discussions about academic leadership, research excellence, and the future of higher education in Southeast Asia.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Advancing Academic Excellence in Thailand Bangkok</dc:title>
  <dc:creator/>
  <dc:language>en</dc:language>
  <cp:keywords/>
  <dcterms:created xsi:type="dcterms:W3CDTF">2026-07-21T13:35:06Z</dcterms:created>
  <dcterms:modified xsi:type="dcterms:W3CDTF">2026-07-21T13:35:06Z</dcterms:modified>
</cp:coreProperties>
</file>

<file path=docProps/custom.xml><?xml version="1.0" encoding="utf-8"?>
<Properties xmlns="http://schemas.openxmlformats.org/officeDocument/2006/custom-properties" xmlns:vt="http://schemas.openxmlformats.org/officeDocument/2006/docPropsVTypes"/>
</file>