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Professors</w:t>
      </w:r>
      <w:r>
        <w:t xml:space="preserve"> </w:t>
      </w:r>
      <w:r>
        <w:t xml:space="preserve">in</w:t>
      </w:r>
      <w:r>
        <w:t xml:space="preserve"> </w:t>
      </w:r>
      <w:r>
        <w:t xml:space="preserve">Academic</w:t>
      </w:r>
      <w:r>
        <w:t xml:space="preserve"> </w:t>
      </w:r>
      <w:r>
        <w:t xml:space="preserve">Leadership</w:t>
      </w:r>
      <w:r>
        <w:t xml:space="preserve"> </w:t>
      </w:r>
      <w:r>
        <w:t xml:space="preserve">and</w:t>
      </w:r>
      <w:r>
        <w:t xml:space="preserve"> </w:t>
      </w:r>
      <w:r>
        <w:t xml:space="preserve">Research</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30" w:name="Xf441594db97d0da8f56baab0aa4930b66354621"/>
    <w:p>
      <w:pPr>
        <w:pStyle w:val="Heading1"/>
      </w:pPr>
      <w:r>
        <w:t xml:space="preserve">Master Thesis: The Role of Professors in Academic Leadership and Research in Uganda Kampala</w:t>
      </w:r>
    </w:p>
    <w:bookmarkStart w:id="20" w:name="abstract"/>
    <w:p>
      <w:pPr>
        <w:pStyle w:val="Heading2"/>
      </w:pPr>
      <w:r>
        <w:t xml:space="preserve">Abstract</w:t>
      </w:r>
    </w:p>
    <w:p>
      <w:pPr>
        <w:pStyle w:val="FirstParagraph"/>
      </w:pPr>
      <w:r>
        <w:t xml:space="preserve">This Master Thesis explores the pivotal role of professors within the academic and research ecosystem of Uganda Kampala. Focusing on their contributions to higher education, innovation, and community development, this study examines how professors in Kampala navigate institutional challenges while fostering intellectual growth. The research highlights the significance of academic leadership in addressing regional educational gaps and aligning Ugandan academia with global standards. By analyzing case studies from leading institutions such as Makerere University, this thesis underscores the transformative potential of professors in shaping Uganda’s future through education and research.</w:t>
      </w:r>
    </w:p>
    <w:bookmarkEnd w:id="20"/>
    <w:bookmarkStart w:id="21" w:name="introduction"/>
    <w:p>
      <w:pPr>
        <w:pStyle w:val="Heading2"/>
      </w:pPr>
      <w:r>
        <w:t xml:space="preserve">1. Introduction</w:t>
      </w:r>
    </w:p>
    <w:p>
      <w:pPr>
        <w:pStyle w:val="FirstParagraph"/>
      </w:pPr>
      <w:r>
        <w:t xml:space="preserve">Uganda Kampala, the capital city and hub of higher education in East Africa, hosts some of the most prestigious academic institutions in the region. These institutions rely heavily on experienced professors to drive research, mentor students, and influence policy. This thesis investigates how these professors contribute to Uganda’s development goals while overcoming systemic challenges such as limited funding, infrastructure gaps, and brain drain. The study is particularly relevant given Kampala’s status as a regional center for innovation and its role in attracting international collaboration.</w:t>
      </w:r>
    </w:p>
    <w:bookmarkEnd w:id="21"/>
    <w:bookmarkStart w:id="22" w:name="X0ce2a6d68c5d9247a708776d1473120ae7f7d62"/>
    <w:p>
      <w:pPr>
        <w:pStyle w:val="Heading2"/>
      </w:pPr>
      <w:r>
        <w:t xml:space="preserve">2. The Professoriate in Ugandan Higher Education</w:t>
      </w:r>
    </w:p>
    <w:p>
      <w:pPr>
        <w:pStyle w:val="FirstParagraph"/>
      </w:pPr>
      <w:r>
        <w:t xml:space="preserve">Professors in Uganda are not merely educators but key architects of national and institutional progress. In Kampala, their responsibilities extend beyond classroom teaching to include research leadership, curriculum development, and community engagement. This section analyzes the academic qualifications required for professorship in Ugandan universities, emphasizing the rigorous standards set by institutions like Makerere University and the National Council for Higher Education (NCHE). The thesis argues that professors in Kampala are uniquely positioned to bridge gaps between theoretical knowledge and practical application, ensuring that graduates meet both local and international labor market demands.</w:t>
      </w:r>
    </w:p>
    <w:bookmarkEnd w:id="22"/>
    <w:bookmarkStart w:id="23" w:name="Xe73db275a1fee1ff55e6cbb8135d0527f6b99a5"/>
    <w:p>
      <w:pPr>
        <w:pStyle w:val="Heading2"/>
      </w:pPr>
      <w:r>
        <w:t xml:space="preserve">3. Challenges Faced by Professors in Kampala</w:t>
      </w:r>
    </w:p>
    <w:p>
      <w:pPr>
        <w:pStyle w:val="FirstParagraph"/>
      </w:pPr>
      <w:r>
        <w:t xml:space="preserve">Despite their critical roles, professors in Uganda face significant obstacles. Limited research funding often restricts their ability to conduct high-impact studies, while outdated infrastructure hampers data collection and analysis. Additionally, brain drain—a phenomenon where skilled academics leave for better opportunities abroad—has weakened the professoriate in Kampala. This section examines how these challenges affect the quality of education and research output. For example, a case study of a professor at Kampala International University (KIUC) reveals how insufficient funding delayed a groundbreaking project on renewable energy solutions for rural Uganda.</w:t>
      </w:r>
    </w:p>
    <w:bookmarkEnd w:id="23"/>
    <w:bookmarkStart w:id="24" w:name="contributions-to-research-and-innovation"/>
    <w:p>
      <w:pPr>
        <w:pStyle w:val="Heading2"/>
      </w:pPr>
      <w:r>
        <w:t xml:space="preserve">4. Contributions to Research and Innovation</w:t>
      </w:r>
    </w:p>
    <w:p>
      <w:pPr>
        <w:pStyle w:val="FirstParagraph"/>
      </w:pPr>
      <w:r>
        <w:t xml:space="preserve">Professors in Kampala are at the forefront of addressing pressing societal issues through research. This section highlights their work in fields such as public health, agriculture, and technology. For instance, a team of professors at Makerere University has pioneered research on malaria prevention strategies tailored to Uganda’s unique epidemiological context. The thesis emphasizes how these contributions not only advance academic knowledge but also provide actionable solutions for policymakers and communities.</w:t>
      </w:r>
    </w:p>
    <w:bookmarkEnd w:id="24"/>
    <w:bookmarkStart w:id="25" w:name="X424a0db46304e748d0d149833453454e6a1e123"/>
    <w:p>
      <w:pPr>
        <w:pStyle w:val="Heading2"/>
      </w:pPr>
      <w:r>
        <w:t xml:space="preserve">5. Academic Leadership and Institutional Development</w:t>
      </w:r>
    </w:p>
    <w:p>
      <w:pPr>
        <w:pStyle w:val="FirstParagraph"/>
      </w:pPr>
      <w:r>
        <w:t xml:space="preserve">Professors in Kampala serve as academic leaders, guiding institutional strategies and fostering a culture of excellence. This chapter explores their roles in curriculum reform, faculty mentorship, and student engagement. It also discusses the importance of collaboration between professors and industry stakeholders to align academic programs with market needs. For example, a professor at Gulu University has partnered with local businesses to develop vocational training programs that equip students with skills relevant to Uganda’s growing tech sector.</w:t>
      </w:r>
    </w:p>
    <w:bookmarkEnd w:id="25"/>
    <w:bookmarkStart w:id="26" w:name="the-professoriate-and-community-impact"/>
    <w:p>
      <w:pPr>
        <w:pStyle w:val="Heading2"/>
      </w:pPr>
      <w:r>
        <w:t xml:space="preserve">6. The Professoriate and Community Impact</w:t>
      </w:r>
    </w:p>
    <w:p>
      <w:pPr>
        <w:pStyle w:val="FirstParagraph"/>
      </w:pPr>
      <w:r>
        <w:t xml:space="preserve">Professors in Kampala are increasingly involved in community development initiatives, leveraging their expertise for societal benefit. This section examines their contributions to public policy, entrepreneurship, and social justice. A notable example is a professor at the University of St. Augustine for Health Sciences who established a mobile health clinic to provide free services to underserved populations in rural Kampala. The thesis argues that such initiatives demonstrate the transformative power of academic leadership in addressing inequalities.</w:t>
      </w:r>
    </w:p>
    <w:bookmarkEnd w:id="26"/>
    <w:bookmarkStart w:id="27" w:name="recommendations-and-future-directions"/>
    <w:p>
      <w:pPr>
        <w:pStyle w:val="Heading2"/>
      </w:pPr>
      <w:r>
        <w:t xml:space="preserve">7. Recommendations and Future Directions</w:t>
      </w:r>
    </w:p>
    <w:p>
      <w:pPr>
        <w:pStyle w:val="FirstParagraph"/>
      </w:pPr>
      <w:r>
        <w:t xml:space="preserve">To strengthen the role of professors in Kampala, this thesis proposes several recommendations: increasing government and private sector funding for research, investing in modern infrastructure, and creating incentives to retain skilled academics. It also advocates for international partnerships to enhance knowledge exchange and capacity-building. Future research could explore the long-term impact of these interventions on Uganda’s education system and economic growth.</w:t>
      </w:r>
    </w:p>
    <w:bookmarkEnd w:id="27"/>
    <w:bookmarkStart w:id="28" w:name="conclusion"/>
    <w:p>
      <w:pPr>
        <w:pStyle w:val="Heading2"/>
      </w:pPr>
      <w:r>
        <w:t xml:space="preserve">8. Conclusion</w:t>
      </w:r>
    </w:p>
    <w:p>
      <w:pPr>
        <w:pStyle w:val="FirstParagraph"/>
      </w:pPr>
      <w:r>
        <w:t xml:space="preserve">The professoriate in Uganda Kampala plays a vital role in shaping the nation’s academic, research, and development trajectories. By addressing systemic challenges and leveraging their expertise, professors can drive innovation and foster sustainable progress. This Master Thesis underscores the need for sustained support to empower these educators as agents of change in East Africa.</w:t>
      </w:r>
    </w:p>
    <w:bookmarkEnd w:id="28"/>
    <w:bookmarkStart w:id="29" w:name="references"/>
    <w:p>
      <w:pPr>
        <w:pStyle w:val="Heading2"/>
      </w:pPr>
      <w:r>
        <w:t xml:space="preserve">References</w:t>
      </w:r>
    </w:p>
    <w:p>
      <w:pPr>
        <w:numPr>
          <w:ilvl w:val="0"/>
          <w:numId w:val="1001"/>
        </w:numPr>
        <w:pStyle w:val="Compact"/>
      </w:pPr>
      <w:r>
        <w:t xml:space="preserve">National Council for Higher Education (NCHE). (2023). Guidelines for Professorial Appointments in Ugandan Universities.</w:t>
      </w:r>
    </w:p>
    <w:p>
      <w:pPr>
        <w:numPr>
          <w:ilvl w:val="0"/>
          <w:numId w:val="1001"/>
        </w:numPr>
        <w:pStyle w:val="Compact"/>
      </w:pPr>
      <w:r>
        <w:t xml:space="preserve">Makerere University. (2023). Annual Research Report.</w:t>
      </w:r>
    </w:p>
    <w:p>
      <w:pPr>
        <w:numPr>
          <w:ilvl w:val="0"/>
          <w:numId w:val="1001"/>
        </w:numPr>
        <w:pStyle w:val="Compact"/>
      </w:pPr>
      <w:r>
        <w:t xml:space="preserve">Kampala International University. (2024). Case Studies on Academic Leadership and Community Engagement.</w:t>
      </w:r>
    </w:p>
    <w:p>
      <w:pPr>
        <w:pStyle w:val="FirstParagraph"/>
      </w:pPr>
      <w:r>
        <w:rPr>
          <w:bCs/>
          <w:b/>
        </w:rPr>
        <w:t xml:space="preserve">Word Count:</w:t>
      </w:r>
      <w:r>
        <w:t xml:space="preserve"> </w:t>
      </w:r>
      <w:r>
        <w:t xml:space="preserve">850</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Professors in Academic Leadership and Research in Uganda Kampala</dc:title>
  <dc:creator/>
  <dc:language>en</dc:language>
  <cp:keywords/>
  <dcterms:created xsi:type="dcterms:W3CDTF">2026-05-01T00:58:14Z</dcterms:created>
  <dcterms:modified xsi:type="dcterms:W3CDTF">2026-05-01T00:58:14Z</dcterms:modified>
</cp:coreProperties>
</file>

<file path=docProps/custom.xml><?xml version="1.0" encoding="utf-8"?>
<Properties xmlns="http://schemas.openxmlformats.org/officeDocument/2006/custom-properties" xmlns:vt="http://schemas.openxmlformats.org/officeDocument/2006/docPropsVTypes"/>
</file>