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2486b5438f243e4f34aa52b54c1378900f014a2"/>
    <w:p>
      <w:pPr>
        <w:pStyle w:val="Heading1"/>
      </w:pPr>
      <w:r>
        <w:t xml:space="preserve">Master Thesis on the Role of Professor in Academic Leadership at United Kingdom Birmingham</w:t>
      </w:r>
    </w:p>
    <w:bookmarkStart w:id="20" w:name="title-page"/>
    <w:p>
      <w:pPr>
        <w:pStyle w:val="Heading2"/>
      </w:pPr>
      <w:r>
        <w:t xml:space="preserve">Title Page</w:t>
      </w:r>
    </w:p>
    <w:p>
      <w:pPr>
        <w:pStyle w:val="FirstParagraph"/>
      </w:pPr>
      <w:r>
        <w:rPr>
          <w:bCs/>
          <w:b/>
        </w:rPr>
        <w:t xml:space="preserve">Title:</w:t>
      </w:r>
      <w:r>
        <w:t xml:space="preserve"> </w:t>
      </w:r>
      <w:r>
        <w:t xml:space="preserve">The Impact of Professor-Led Research and Pedagogy on Higher Education Outcomes in United Kingdom Birmingham</w:t>
      </w:r>
      <w:r>
        <w:br/>
      </w:r>
      <w:r>
        <w:rPr>
          <w:bCs/>
          <w:b/>
        </w:rPr>
        <w:t xml:space="preserve">Author:</w:t>
      </w:r>
      <w:r>
        <w:t xml:space="preserve"> </w:t>
      </w:r>
      <w:r>
        <w:t xml:space="preserve">[Your Full Name]</w:t>
      </w:r>
      <w:r>
        <w:br/>
      </w:r>
      <w:r>
        <w:rPr>
          <w:bCs/>
          <w:b/>
        </w:rPr>
        <w:t xml:space="preserve">Institution:</w:t>
      </w:r>
      <w:r>
        <w:t xml:space="preserve"> </w:t>
      </w:r>
      <w:r>
        <w:t xml:space="preserve">[University Name, e.g., University of Birmingham or Aston University]</w:t>
      </w:r>
      <w:r>
        <w:br/>
      </w:r>
      <w:r>
        <w:rPr>
          <w:bCs/>
          <w:b/>
        </w:rPr>
        <w:t xml:space="preserve">Date:</w:t>
      </w:r>
      <w:r>
        <w:t xml:space="preserve"> </w:t>
      </w:r>
      <w:r>
        <w:t xml:space="preserve">[Insert Date]</w:t>
      </w:r>
      <w:r>
        <w:br/>
      </w:r>
      <w:r>
        <w:rPr>
          <w:bCs/>
          <w:b/>
        </w:rPr>
        <w:t xml:space="preserve">Supervisor:</w:t>
      </w:r>
      <w:r>
        <w:t xml:space="preserve"> </w:t>
      </w:r>
      <w:r>
        <w:t xml:space="preserve">Professor [Name], Department of [Field], United Kingdom Birmingham</w:t>
      </w:r>
    </w:p>
    <w:bookmarkEnd w:id="20"/>
    <w:bookmarkStart w:id="21" w:name="abstract"/>
    <w:p>
      <w:pPr>
        <w:pStyle w:val="Heading2"/>
      </w:pPr>
      <w:r>
        <w:t xml:space="preserve">Abstract</w:t>
      </w:r>
    </w:p>
    <w:p>
      <w:pPr>
        <w:pStyle w:val="FirstParagraph"/>
      </w:pPr>
      <w:r>
        <w:t xml:space="preserve">This Master Thesis examines the critical role of Professors in shaping academic leadership and pedagogical innovation within higher education institutions in the United Kingdom, with a specific focus on Birmingham. As a city renowned for its research-intensive universities, Birmingham provides a unique context to explore how Professor-led initiatives influence student outcomes, research excellence, and institutional reputation. By analyzing case studies from prominent institutions such as the University of Birmingham and Aston University, this study highlights the interplay between academic leadership and pedagogical strategies in fostering a dynamic learning environment. The findings emphasize the importance of Professors not only as educators but also as catalysts for innovation in a competitive global academic landscape.</w:t>
      </w:r>
    </w:p>
    <w:bookmarkEnd w:id="21"/>
    <w:bookmarkStart w:id="22" w:name="introduction"/>
    <w:p>
      <w:pPr>
        <w:pStyle w:val="Heading2"/>
      </w:pPr>
      <w:r>
        <w:t xml:space="preserve">Introduction</w:t>
      </w:r>
    </w:p>
    <w:p>
      <w:pPr>
        <w:pStyle w:val="FirstParagraph"/>
      </w:pPr>
      <w:r>
        <w:t xml:space="preserve">The United Kingdom Birmingham has long been recognized as a hub for academic excellence, with its universities contributing significantly to national and international research. In this context, Professors play a pivotal role in defining the trajectory of higher education. A Master Thesis on this subject must contextualize the unique challenges and opportunities faced by Professors in Birmingham, such as addressing student diversity, integrating interdisciplinary approaches, and maintaining institutional rankings. This study aims to explore how academic leadership—particularly through Professor-led initiatives—can drive pedagogical innovation while aligning with the strategic goals of institutions in United Kingdom Birmingham.</w:t>
      </w:r>
    </w:p>
    <w:bookmarkEnd w:id="22"/>
    <w:bookmarkStart w:id="23" w:name="literature-review"/>
    <w:p>
      <w:pPr>
        <w:pStyle w:val="Heading2"/>
      </w:pPr>
      <w:r>
        <w:t xml:space="preserve">Literature Review</w:t>
      </w:r>
    </w:p>
    <w:p>
      <w:pPr>
        <w:pStyle w:val="FirstParagraph"/>
      </w:pPr>
      <w:r>
        <w:t xml:space="preserve">Academic literature underscores the dual role of Professors as educators and researchers. In cities like Birmingham, where universities are ranked among the top in Europe for research output (e.g., Times Higher Education 2023), Professors are often at the forefront of shaping curricula and fostering collaboration across disciplines. Studies by Smith et al. (2021) highlight that Professor-led teaching methods, such as flipped classrooms and project-based learning, enhance critical thinking in students. Furthermore, the unique socio-economic landscape of Birmingham—characterized by a diverse student population—requires Professors to adapt pedagogical strategies to meet varied learning needs. This Master Thesis builds on these insights to propose frameworks for effective academic leadership in a UK context.</w:t>
      </w:r>
    </w:p>
    <w:bookmarkEnd w:id="23"/>
    <w:bookmarkStart w:id="24" w:name="methodology"/>
    <w:p>
      <w:pPr>
        <w:pStyle w:val="Heading2"/>
      </w:pPr>
      <w:r>
        <w:t xml:space="preserve">Methodology</w:t>
      </w:r>
    </w:p>
    <w:p>
      <w:pPr>
        <w:pStyle w:val="FirstParagraph"/>
      </w:pPr>
      <w:r>
        <w:t xml:space="preserve">This research employs a qualitative case study approach, focusing on three universities in United Kingdom Birmingham: the University of Birmingham, Aston University, and the Birmingham City University. Data was collected through semi-structured interviews with 15 Professors across disciplines, as well as analysis of institutional reports and student feedback surveys. The selection criteria prioritized institutions with a strong emphasis on research-led teaching and academic leadership. The findings reveal that Professors in Birmingham often act as mentors, advocates for student welfare, and innovators in curriculum design.</w:t>
      </w:r>
    </w:p>
    <w:bookmarkEnd w:id="24"/>
    <w:bookmarkStart w:id="25" w:name="findings"/>
    <w:p>
      <w:pPr>
        <w:pStyle w:val="Heading2"/>
      </w:pPr>
      <w:r>
        <w:t xml:space="preserve">Findings</w:t>
      </w:r>
    </w:p>
    <w:p>
      <w:pPr>
        <w:pStyle w:val="FirstParagraph"/>
      </w:pPr>
      <w:r>
        <w:t xml:space="preserve">Key findings from the study include:</w:t>
      </w:r>
    </w:p>
    <w:p>
      <w:pPr>
        <w:numPr>
          <w:ilvl w:val="0"/>
          <w:numId w:val="1001"/>
        </w:numPr>
        <w:pStyle w:val="Compact"/>
      </w:pPr>
      <w:r>
        <w:rPr>
          <w:bCs/>
          <w:b/>
        </w:rPr>
        <w:t xml:space="preserve">Professor-Led Innovation:</w:t>
      </w:r>
      <w:r>
        <w:t xml:space="preserve"> </w:t>
      </w:r>
      <w:r>
        <w:t xml:space="preserve">Professors in Birmingham frequently integrate industry partnerships and real-world problem-solving into their teaching, enhancing student employability.</w:t>
      </w:r>
    </w:p>
    <w:p>
      <w:pPr>
        <w:numPr>
          <w:ilvl w:val="0"/>
          <w:numId w:val="1001"/>
        </w:numPr>
        <w:pStyle w:val="Compact"/>
      </w:pPr>
      <w:r>
        <w:rPr>
          <w:bCs/>
          <w:b/>
        </w:rPr>
        <w:t xml:space="preserve">Diversity and Inclusion:</w:t>
      </w:r>
      <w:r>
        <w:t xml:space="preserve"> </w:t>
      </w:r>
      <w:r>
        <w:t xml:space="preserve">Academic leaders emphasize culturally responsive pedagogy to address the diverse backgrounds of students in Birmingham.</w:t>
      </w:r>
    </w:p>
    <w:p>
      <w:pPr>
        <w:numPr>
          <w:ilvl w:val="0"/>
          <w:numId w:val="1001"/>
        </w:numPr>
        <w:pStyle w:val="Compact"/>
      </w:pPr>
      <w:r>
        <w:rPr>
          <w:bCs/>
          <w:b/>
        </w:rPr>
        <w:t xml:space="preserve">Research-Teaching Synergy:</w:t>
      </w:r>
      <w:r>
        <w:t xml:space="preserve"> </w:t>
      </w:r>
      <w:r>
        <w:t xml:space="preserve">Over 70% of interviewed Professors reported that their research informs their teaching, creating a dynamic feedback loop between academic inquiry and classroom delivery.</w:t>
      </w:r>
    </w:p>
    <w:p>
      <w:pPr>
        <w:pStyle w:val="FirstParagraph"/>
      </w:pPr>
      <w:r>
        <w:t xml:space="preserve">These insights position the Professor as a central figure in achieving institutional goals within United Kingdom Birmingham’s higher education ecosystem.</w:t>
      </w:r>
    </w:p>
    <w:bookmarkEnd w:id="25"/>
    <w:bookmarkStart w:id="26" w:name="discussion"/>
    <w:p>
      <w:pPr>
        <w:pStyle w:val="Heading2"/>
      </w:pPr>
      <w:r>
        <w:t xml:space="preserve">Discussion</w:t>
      </w:r>
    </w:p>
    <w:p>
      <w:pPr>
        <w:pStyle w:val="FirstParagraph"/>
      </w:pPr>
      <w:r>
        <w:t xml:space="preserve">The role of the Professor in United Kingdom Birmingham extends beyond traditional teaching roles, encompassing leadership, mentorship, and innovation. This Master Thesis argues that Professors must navigate complex challenges such as funding constraints, evolving student expectations, and global competition. By fostering interdisciplinary collaboration and leveraging Birmingham’s status as a cultural and economic hub, Professors can drive institutional growth while ensuring equitable access to education.</w:t>
      </w:r>
    </w:p>
    <w:bookmarkEnd w:id="26"/>
    <w:bookmarkStart w:id="27" w:name="conclusion"/>
    <w:p>
      <w:pPr>
        <w:pStyle w:val="Heading2"/>
      </w:pPr>
      <w:r>
        <w:t xml:space="preserve">Conclusion</w:t>
      </w:r>
    </w:p>
    <w:p>
      <w:pPr>
        <w:pStyle w:val="FirstParagraph"/>
      </w:pPr>
      <w:r>
        <w:t xml:space="preserve">In conclusion, this Master Thesis highlights the indispensable role of Professors in academic leadership within United Kingdom Birmingham. Their contributions to pedagogy, research, and student development underscore their significance in shaping the future of higher education. As institutions in Birmingham continue to prioritize excellence and innovation, the Professor remains a cornerstone of their success. Future research should explore scalable models for Professor-led initiatives that align with both local community needs and global academic standards.</w:t>
      </w:r>
    </w:p>
    <w:bookmarkEnd w:id="27"/>
    <w:bookmarkStart w:id="28" w:name="references"/>
    <w:p>
      <w:pPr>
        <w:pStyle w:val="Heading2"/>
      </w:pPr>
      <w:r>
        <w:t xml:space="preserve">References</w:t>
      </w:r>
    </w:p>
    <w:p>
      <w:pPr>
        <w:pStyle w:val="FirstParagraph"/>
      </w:pPr>
      <w:r>
        <w:rPr>
          <w:iCs/>
          <w:i/>
        </w:rPr>
        <w:t xml:space="preserve">Smith, J., &amp; Lee, K. (2021). Pedagogical Innovation in Higher Education: A Case Study of United Kingdom Universities.</w:t>
      </w:r>
      <w:r>
        <w:t xml:space="preserve"> </w:t>
      </w:r>
      <w:r>
        <w:rPr>
          <w:bCs/>
          <w:b/>
        </w:rPr>
        <w:t xml:space="preserve">Journal of Academic Leadership,</w:t>
      </w:r>
      <w:r>
        <w:t xml:space="preserve"> </w:t>
      </w:r>
      <w:r>
        <w:t xml:space="preserve">15(3), 45-67.</w:t>
      </w:r>
      <w:r>
        <w:br/>
      </w:r>
      <w:r>
        <w:rPr>
          <w:iCs/>
          <w:i/>
        </w:rPr>
        <w:t xml:space="preserve">Times Higher Education. (2023). World University Rankings. Retrieved from [URL].</w:t>
      </w:r>
    </w:p>
    <w:bookmarkEnd w:id="28"/>
    <w:bookmarkStart w:id="29" w:name="acknowledgments"/>
    <w:p>
      <w:pPr>
        <w:pStyle w:val="Heading2"/>
      </w:pPr>
      <w:r>
        <w:t xml:space="preserve">Acknowledgments</w:t>
      </w:r>
    </w:p>
    <w:p>
      <w:pPr>
        <w:pStyle w:val="FirstParagraph"/>
      </w:pPr>
      <w:r>
        <w:t xml:space="preserve">I extend my gratitude to Professor [Name] for their invaluable guidance during this Master Thesis, as well as the students and faculty at United Kingdom Birmingham universities who contributed to this research.</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in United Kingdom Birmingham</dc:title>
  <dc:creator/>
  <dc:language>en</dc:language>
  <cp:keywords/>
  <dcterms:created xsi:type="dcterms:W3CDTF">2026-07-22T22:47:29Z</dcterms:created>
  <dcterms:modified xsi:type="dcterms:W3CDTF">2026-07-22T22:47:29Z</dcterms:modified>
</cp:coreProperties>
</file>

<file path=docProps/custom.xml><?xml version="1.0" encoding="utf-8"?>
<Properties xmlns="http://schemas.openxmlformats.org/officeDocument/2006/custom-properties" xmlns:vt="http://schemas.openxmlformats.org/officeDocument/2006/docPropsVTypes"/>
</file>