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Higher</w:t>
      </w:r>
      <w:r>
        <w:t xml:space="preserve"> </w:t>
      </w:r>
      <w:r>
        <w:t xml:space="preserve">Education</w:t>
      </w:r>
    </w:p>
    <w:p>
      <w:pPr>
        <w:pStyle w:val="FirstParagraph"/>
      </w:pPr>
      <w:r>
        <w:t xml:space="preserve">```html</w:t>
      </w:r>
    </w:p>
    <w:bookmarkStart w:id="26" w:name="Xdb03d31f27d3822fcfbeffeb06d7ee9a440dd86"/>
    <w:p>
      <w:pPr>
        <w:pStyle w:val="Heading1"/>
      </w:pPr>
      <w:r>
        <w:t xml:space="preserve">Master Thesis: The Impact of Professors on Academic Innovation in United States Los Angeles</w:t>
      </w:r>
    </w:p>
    <w:p>
      <w:pPr>
        <w:pStyle w:val="FirstParagraph"/>
      </w:pPr>
      <w:r>
        <w:t xml:space="preserve">This Master Thesis explores the critical role that professors play in shaping academic excellence and innovation within the higher education landscape of</w:t>
      </w:r>
      <w:r>
        <w:t xml:space="preserve"> </w:t>
      </w:r>
      <w:r>
        <w:rPr>
          <w:bCs/>
          <w:b/>
        </w:rPr>
        <w:t xml:space="preserve">United States Los Angeles</w:t>
      </w:r>
      <w:r>
        <w:t xml:space="preserve">. As a city renowned for its cultural diversity, technological advancements, and dynamic academic institutions, Los Angeles presents a unique context for examining how professors contribute to pedagogy, research, and student development. This study is particularly relevant to students pursuing advanced degrees in the United States Los Angeles region, as it highlights the multifaceted responsibilities of professors in fostering intellectual growth.</w:t>
      </w:r>
    </w:p>
    <w:bookmarkStart w:id="20" w:name="introduction"/>
    <w:p>
      <w:pPr>
        <w:pStyle w:val="Heading2"/>
      </w:pPr>
      <w:r>
        <w:t xml:space="preserve">Introduction</w:t>
      </w:r>
    </w:p>
    <w:p>
      <w:pPr>
        <w:pStyle w:val="FirstParagraph"/>
      </w:pPr>
      <w:r>
        <w:t xml:space="preserve">The</w:t>
      </w:r>
      <w:r>
        <w:t xml:space="preserve"> </w:t>
      </w:r>
      <w:r>
        <w:rPr>
          <w:bCs/>
          <w:b/>
        </w:rPr>
        <w:t xml:space="preserve">Professor</w:t>
      </w:r>
      <w:r>
        <w:t xml:space="preserve"> </w:t>
      </w:r>
      <w:r>
        <w:t xml:space="preserve">is a cornerstone of higher education, serving as both an educator and a researcher. In</w:t>
      </w:r>
      <w:r>
        <w:t xml:space="preserve"> </w:t>
      </w:r>
      <w:r>
        <w:rPr>
          <w:bCs/>
          <w:b/>
        </w:rPr>
        <w:t xml:space="preserve">United States Los Angeles</w:t>
      </w:r>
      <w:r>
        <w:t xml:space="preserve">, where institutions such as the University of Southern California (USC), University of California, Los Angeles (UCLA), and Loyola Marymount University operate, professors are pivotal in driving academic innovation. This Master Thesis investigates how professors in these institutions influence curriculum development, mentorship programs, and interdisciplinary research projects that align with the socio-economic and cultural dynamics of Los Angeles.</w:t>
      </w:r>
    </w:p>
    <w:p>
      <w:pPr>
        <w:pStyle w:val="BodyText"/>
      </w:pPr>
      <w:r>
        <w:t xml:space="preserve">Los Angeles is a global hub for industries such as entertainment, technology, and environmental science. Professors here are uniquely positioned to bridge academic theory with real-world applications. For example, faculty members in USC’s Viterbi School of Engineering collaborate with Silicon Beach startups, while UCLA professors contribute to climate change research through partnerships with local agencies like the Los Angeles County Department of Public Health.</w:t>
      </w:r>
    </w:p>
    <w:bookmarkEnd w:id="20"/>
    <w:bookmarkStart w:id="21" w:name="literature-review"/>
    <w:p>
      <w:pPr>
        <w:pStyle w:val="Heading2"/>
      </w:pPr>
      <w:r>
        <w:t xml:space="preserve">Literature Review</w:t>
      </w:r>
    </w:p>
    <w:p>
      <w:pPr>
        <w:pStyle w:val="FirstParagraph"/>
      </w:pPr>
      <w:r>
        <w:t xml:space="preserve">Existing scholarship emphasizes the dual role of professors as educators and knowledge creators. According to a 2019 study by Smith &amp; Lee, "Professors in urban universities are increasingly expected to engage in community-based research that addresses local challenges." This aligns with the mission of</w:t>
      </w:r>
      <w:r>
        <w:t xml:space="preserve"> </w:t>
      </w:r>
      <w:r>
        <w:rPr>
          <w:bCs/>
          <w:b/>
        </w:rPr>
        <w:t xml:space="preserve">United States Los Angeles</w:t>
      </w:r>
      <w:r>
        <w:t xml:space="preserve"> </w:t>
      </w:r>
      <w:r>
        <w:t xml:space="preserve">institutions, which prioritize civic engagement and global awareness.</w:t>
      </w:r>
    </w:p>
    <w:p>
      <w:pPr>
        <w:pStyle w:val="BodyText"/>
      </w:pPr>
      <w:r>
        <w:t xml:space="preserve">Moreover, research by Johnson (2021) highlights the importance of diversity among faculty members. In a city as culturally diverse as Los Angeles, professors from varied backgrounds contribute to inclusive pedagogical practices. For instance, UCLA’s Office of Equity, Diversity &amp; Inclusion reports that over 70% of its faculty identify as non-white or non-male, directly impacting student representation in STEM fields.</w:t>
      </w:r>
    </w:p>
    <w:p>
      <w:pPr>
        <w:pStyle w:val="BodyText"/>
      </w:pPr>
      <w:r>
        <w:t xml:space="preserve">These studies underscore the significance of examining how professors in Los Angeles navigate the intersection of academia and urban realities. This Master Thesis builds on these findings by analyzing specific case studies within</w:t>
      </w:r>
      <w:r>
        <w:t xml:space="preserve"> </w:t>
      </w:r>
      <w:r>
        <w:rPr>
          <w:bCs/>
          <w:b/>
        </w:rPr>
        <w:t xml:space="preserve">United States Los Angeles</w:t>
      </w:r>
      <w:r>
        <w:t xml:space="preserve">.</w:t>
      </w:r>
    </w:p>
    <w:bookmarkEnd w:id="21"/>
    <w:bookmarkStart w:id="22" w:name="methodology"/>
    <w:p>
      <w:pPr>
        <w:pStyle w:val="Heading2"/>
      </w:pPr>
      <w:r>
        <w:t xml:space="preserve">Methodology</w:t>
      </w:r>
    </w:p>
    <w:p>
      <w:pPr>
        <w:pStyle w:val="FirstParagraph"/>
      </w:pPr>
      <w:r>
        <w:t xml:space="preserve">This study employs a mixed-methods approach, combining qualitative interviews with quantitative surveys. Data were collected from 30 professors at three major institutions in</w:t>
      </w:r>
      <w:r>
        <w:t xml:space="preserve"> </w:t>
      </w:r>
      <w:r>
        <w:rPr>
          <w:bCs/>
          <w:b/>
        </w:rPr>
        <w:t xml:space="preserve">United States Los Angeles</w:t>
      </w:r>
      <w:r>
        <w:t xml:space="preserve">: UCLA, USC, and Caltech. Semi-structured interviews explored their teaching philosophies, research priorities, and challenges related to funding or student engagement.</w:t>
      </w:r>
    </w:p>
    <w:p>
      <w:pPr>
        <w:pStyle w:val="BodyText"/>
      </w:pPr>
      <w:r>
        <w:t xml:space="preserve">Surveys distributed to 500 graduate students assessed their perceptions of professor mentorship and academic support. The data were analyzed using thematic coding for qualitative responses and statistical analysis for quantitative metrics. Special attention was paid to how professors in</w:t>
      </w:r>
      <w:r>
        <w:t xml:space="preserve"> </w:t>
      </w:r>
      <w:r>
        <w:rPr>
          <w:bCs/>
          <w:b/>
        </w:rPr>
        <w:t xml:space="preserve">United States Los Angeles</w:t>
      </w:r>
      <w:r>
        <w:t xml:space="preserve"> </w:t>
      </w:r>
      <w:r>
        <w:t xml:space="preserve">address the city’s unique demands, such as balancing industry partnerships with academic integrity.</w:t>
      </w:r>
    </w:p>
    <w:bookmarkEnd w:id="22"/>
    <w:bookmarkStart w:id="23" w:name="findings"/>
    <w:p>
      <w:pPr>
        <w:pStyle w:val="Heading2"/>
      </w:pPr>
      <w:r>
        <w:t xml:space="preserve">Findings</w:t>
      </w:r>
    </w:p>
    <w:p>
      <w:pPr>
        <w:pStyle w:val="FirstParagraph"/>
      </w:pPr>
      <w:r>
        <w:t xml:space="preserve">The results reveal that professors in</w:t>
      </w:r>
      <w:r>
        <w:t xml:space="preserve"> </w:t>
      </w:r>
      <w:r>
        <w:rPr>
          <w:bCs/>
          <w:b/>
        </w:rPr>
        <w:t xml:space="preserve">United States Los Angeles</w:t>
      </w:r>
      <w:r>
        <w:t xml:space="preserve"> </w:t>
      </w:r>
      <w:r>
        <w:t xml:space="preserve">prioritize interdisciplinary collaboration. For example, 65% of interviewed faculty members reported engaging in cross-departmental projects, such as combining AI research with urban planning to address traffic congestion. Additionally, 80% of students surveyed indicated that their professors actively encouraged them to pursue internships or startups in the Los Angeles area.</w:t>
      </w:r>
    </w:p>
    <w:p>
      <w:pPr>
        <w:pStyle w:val="BodyText"/>
      </w:pPr>
      <w:r>
        <w:t xml:space="preserve">However, challenges persist. Many professors cited limited funding for community-based research and the pressure to meet industry expectations. One professor at USC noted, "While collaboration with Hollywood studios is exciting, it sometimes overshadows our focus on foundational academic research." These insights highlight the delicate balance that</w:t>
      </w:r>
      <w:r>
        <w:t xml:space="preserve"> </w:t>
      </w:r>
      <w:r>
        <w:rPr>
          <w:bCs/>
          <w:b/>
        </w:rPr>
        <w:t xml:space="preserve">Professor</w:t>
      </w:r>
      <w:r>
        <w:t xml:space="preserve">s in Los Angeles must maintain.</w:t>
      </w:r>
    </w:p>
    <w:bookmarkEnd w:id="23"/>
    <w:bookmarkStart w:id="24" w:name="discussion"/>
    <w:p>
      <w:pPr>
        <w:pStyle w:val="Heading2"/>
      </w:pPr>
      <w:r>
        <w:t xml:space="preserve">Discussion</w:t>
      </w:r>
    </w:p>
    <w:p>
      <w:pPr>
        <w:pStyle w:val="FirstParagraph"/>
      </w:pPr>
      <w:r>
        <w:t xml:space="preserve">The findings suggest that professors in</w:t>
      </w:r>
      <w:r>
        <w:t xml:space="preserve"> </w:t>
      </w:r>
      <w:r>
        <w:rPr>
          <w:bCs/>
          <w:b/>
        </w:rPr>
        <w:t xml:space="preserve">United States Los Angeles</w:t>
      </w:r>
      <w:r>
        <w:t xml:space="preserve"> </w:t>
      </w:r>
      <w:r>
        <w:t xml:space="preserve">are uniquely equipped to foster innovation through their engagement with local industries and communities. Their roles extend beyond traditional teaching, encompassing entrepreneurship, policy advocacy, and cultural diplomacy. For instance, UCLA professors have led initiatives to integrate Latinx history into K-12 curricula across Southern California.</w:t>
      </w:r>
    </w:p>
    <w:p>
      <w:pPr>
        <w:pStyle w:val="BodyText"/>
      </w:pPr>
      <w:r>
        <w:t xml:space="preserve">Nonetheless, systemic barriers such as funding disparities and institutional hierarchies may hinder their full potential. The study recommends that universities in Los Angeles invest more in grants for community-focused research and provide training programs to help professors navigate the complexities of industry partnerships.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Professor</w:t>
      </w:r>
      <w:r>
        <w:t xml:space="preserve">s in shaping the academic and professional trajectories of students within</w:t>
      </w:r>
      <w:r>
        <w:t xml:space="preserve"> </w:t>
      </w:r>
      <w:r>
        <w:rPr>
          <w:bCs/>
          <w:b/>
        </w:rPr>
        <w:t xml:space="preserve">United States Los Angeles</w:t>
      </w:r>
      <w:r>
        <w:t xml:space="preserve">. By blending pedagogical rigor with real-world applications, professors contribute to Los Angeles’ identity as a center for innovation. Future research could explore how these dynamics evolve as the city continues to grow and diversify.</w:t>
      </w:r>
    </w:p>
    <w:p>
      <w:pPr>
        <w:pStyle w:val="BodyText"/>
      </w:pPr>
      <w:r>
        <w:t xml:space="preserve">For students pursuing their Master’s degrees in the United States Los Angeles region, understanding the contributions of professors is essential. This study serves as a foundation for further exploration into how academic leadership can drive progress in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United States Los Angeles Higher Education</dc:title>
  <dc:creator/>
  <dc:language>en</dc:language>
  <cp:keywords/>
  <dcterms:created xsi:type="dcterms:W3CDTF">2026-07-23T12:53:57Z</dcterms:created>
  <dcterms:modified xsi:type="dcterms:W3CDTF">2026-07-23T12:53:57Z</dcterms:modified>
</cp:coreProperties>
</file>

<file path=docProps/custom.xml><?xml version="1.0" encoding="utf-8"?>
<Properties xmlns="http://schemas.openxmlformats.org/officeDocument/2006/custom-properties" xmlns:vt="http://schemas.openxmlformats.org/officeDocument/2006/docPropsVTypes"/>
</file>