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ecad92e08b128000ffac45957daf5969be7e522"/>
    <w:p>
      <w:pPr>
        <w:pStyle w:val="Heading1"/>
      </w:pPr>
      <w:r>
        <w:t xml:space="preserve">Master Thesis: The Role of Project Manager in Algeria Algiers</w:t>
      </w:r>
    </w:p>
    <w:p>
      <w:pPr>
        <w:pStyle w:val="FirstParagraph"/>
      </w:pPr>
      <w:r>
        <w:rPr>
          <w:iCs/>
          <w:i/>
        </w:rPr>
        <w:t xml:space="preserve">Strategic Challenges and Opportunities in Urban Development</w:t>
      </w:r>
    </w:p>
    <w:bookmarkEnd w:id="20"/>
    <w:bookmarkStart w:id="21" w:name="abstract"/>
    <w:p>
      <w:pPr>
        <w:pStyle w:val="Heading2"/>
      </w:pPr>
      <w:r>
        <w:t xml:space="preserve">Abstract</w:t>
      </w:r>
    </w:p>
    <w:p>
      <w:pPr>
        <w:pStyle w:val="FirstParagraph"/>
      </w:pPr>
      <w:r>
        <w:t xml:space="preserve">This Master Thesis explores the critical role of a Project Manager within the socio-economic and urban development context of Algeria, with a focus on Algiers. As Algeria transitions from oil-dependent growth to diversified infrastructure and public-private partnerships, project managers (PMs) in Algiers face unique challenges. This study analyzes how PMs navigate cultural, regulatory, and resource constraints to align projects with national development goals while ensuring stakeholder satisfaction. By examining case studies of infrastructure projects in Algiers and leveraging theoretical frameworks such as the PMBOK Guide and agile methodologies, this research highlights the evolving responsibilities of project managers in a dynamic environment. The findings emphasize the need for localized strategies, cross-cultural communication skills, and adaptive leadership to succeed in Algeria’s urban development landscape.</w:t>
      </w:r>
    </w:p>
    <w:bookmarkEnd w:id="21"/>
    <w:bookmarkStart w:id="22" w:name="introduction"/>
    <w:p>
      <w:pPr>
        <w:pStyle w:val="Heading2"/>
      </w:pPr>
      <w:r>
        <w:t xml:space="preserve">Introduction</w:t>
      </w:r>
    </w:p>
    <w:p>
      <w:pPr>
        <w:pStyle w:val="FirstParagraph"/>
      </w:pPr>
      <w:r>
        <w:t xml:space="preserve">Algeria, the second-largest country in Africa, is undergoing significant economic and infrastructural transformation. Algiers, its capital and most populous city, serves as a hub for national development initiatives. As urbanization accelerates and government policies prioritize modernization through projects like smart cities and transportation networks, the demand for skilled project managers has surged. However, the role of a Project Manager in Algeria Algiers is distinct due to factors such as political dynamics, bureaucratic processes, and cultural nuances. This Master Thesis aims to investigate how PMs in this region adapt their practices to meet local demands while contributing to national growth objectives.</w:t>
      </w:r>
    </w:p>
    <w:bookmarkEnd w:id="22"/>
    <w:bookmarkStart w:id="23" w:name="literature-review"/>
    <w:p>
      <w:pPr>
        <w:pStyle w:val="Heading2"/>
      </w:pPr>
      <w:r>
        <w:t xml:space="preserve">Literature Review</w:t>
      </w:r>
    </w:p>
    <w:p>
      <w:pPr>
        <w:pStyle w:val="FirstParagraph"/>
      </w:pPr>
      <w:r>
        <w:t xml:space="preserve">The concept of a Project Manager is globally recognized, yet its application varies by region. Traditional models, such as the PMBOK (Project Management Body of Knowledge), emphasize planning, execution, and risk management. However, in Algeria Algiers, PMs often operate within frameworks influenced by Arab and African project management traditions. Studies have shown that cultural factors—such as hierarchical decision-making and collectivist values—can impact project timelines and stakeholder engagement. Additionally, resource constraints in public-sector projects require PMs to balance fiscal responsibility with ambitious developmental goals.</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of infrastructure projects in Algiers with quantitative data from industry surveys. Semi-structured interviews were conducted with 15 certified Project Managers operating in the public and private sectors. Data collection focused on challenges related to budgeting, regulatory compliance, and community engagement. The analysis highlights common themes such as the need for localized risk assessment models and the role of soft skills in navigating political landscapes.</w:t>
      </w:r>
    </w:p>
    <w:bookmarkEnd w:id="24"/>
    <w:bookmarkStart w:id="26" w:name="case-study"/>
    <w:bookmarkStart w:id="25" w:name="Xf1726f231bb4e650ca539297e2e78e3bdaa948c"/>
    <w:p>
      <w:pPr>
        <w:pStyle w:val="Heading2"/>
      </w:pPr>
      <w:r>
        <w:t xml:space="preserve">Case Study: Project Management in Algiers’ Urban Renewal</w:t>
      </w:r>
    </w:p>
    <w:p>
      <w:pPr>
        <w:pStyle w:val="FirstParagraph"/>
      </w:pPr>
      <w:r>
        <w:t xml:space="preserve">One notable example is the recent urban renewal project along the Mediterranean coast of Algiers. This initiative, funded by both national and international stakeholders, aimed to modernize infrastructure while preserving historical sites. The Project Manager led a multidisciplinary team, coordinating with local authorities and community leaders to address concerns about displacement and environmental sustainability. Key challenges included aligning the project’s timeline with bureaucratic procedures and ensuring transparent communication in a multilingual environment.</w:t>
      </w:r>
    </w:p>
    <w:bookmarkEnd w:id="25"/>
    <w:bookmarkEnd w:id="26"/>
    <w:bookmarkStart w:id="27" w:name="discussion"/>
    <w:p>
      <w:pPr>
        <w:pStyle w:val="Heading2"/>
      </w:pPr>
      <w:r>
        <w:t xml:space="preserve">Discussion</w:t>
      </w:r>
    </w:p>
    <w:p>
      <w:pPr>
        <w:pStyle w:val="FirstParagraph"/>
      </w:pPr>
      <w:r>
        <w:t xml:space="preserve">The findings underscore the dual role of Project Managers in Algeria Algiers as both technical experts and cultural mediators. For instance, PMs must reconcile strict regulatory requirements with community expectations for participatory decision-making. Additionally, the study reveals a gap between international project management certifications (e.g., PMP) and the practical needs of local projects. Recommendations include integrating regional case studies into PM training programs and fostering partnerships between Algerian universities and global project management bodies.</w:t>
      </w:r>
    </w:p>
    <w:bookmarkEnd w:id="27"/>
    <w:bookmarkStart w:id="28" w:name="conclusion"/>
    <w:p>
      <w:pPr>
        <w:pStyle w:val="Heading2"/>
      </w:pPr>
      <w:r>
        <w:t xml:space="preserve">Conclusion</w:t>
      </w:r>
    </w:p>
    <w:p>
      <w:pPr>
        <w:pStyle w:val="FirstParagraph"/>
      </w:pPr>
      <w:r>
        <w:t xml:space="preserve">This Master Thesis demonstrates that the role of a Project Manager in Algeria Algiers is pivotal to achieving national development targets. By addressing challenges through adaptive leadership, cultural competence, and innovative problem-solving, PMs can drive successful projects in a complex environment. Future research should explore the long-term impact of PM strategies on economic growth and social equity in Algeria’s urban centers.</w:t>
      </w:r>
    </w:p>
    <w:bookmarkEnd w:id="28"/>
    <w:p>
      <w:pPr>
        <w:pStyle w:val="BodyText"/>
      </w:pPr>
      <w:r>
        <w:rPr>
          <w:bCs/>
          <w:b/>
        </w:rPr>
        <w:t xml:space="preserve">Keywords:</w:t>
      </w:r>
      <w:r>
        <w:t xml:space="preserve"> </w:t>
      </w:r>
      <w:r>
        <w:t xml:space="preserve">Master Thesis, Project Manager, Algeria Algiers</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 in Algeria Algiers</dc:title>
  <dc:creator/>
  <dc:language>en</dc:language>
  <cp:keywords/>
  <dcterms:created xsi:type="dcterms:W3CDTF">2026-04-25T22:22:11Z</dcterms:created>
  <dcterms:modified xsi:type="dcterms:W3CDTF">2026-04-25T22:22:11Z</dcterms:modified>
</cp:coreProperties>
</file>

<file path=docProps/custom.xml><?xml version="1.0" encoding="utf-8"?>
<Properties xmlns="http://schemas.openxmlformats.org/officeDocument/2006/custom-properties" xmlns:vt="http://schemas.openxmlformats.org/officeDocument/2006/docPropsVTypes"/>
</file>