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cca01e5d8c9cd0f6cb054f35c60451c6cddf1f"/>
    <w:p>
      <w:pPr>
        <w:pStyle w:val="Heading1"/>
      </w:pPr>
      <w:r>
        <w:t xml:space="preserve">Master Thesis: The Role of a Project Manager in Belgium Brussels</w:t>
      </w:r>
    </w:p>
    <w:bookmarkStart w:id="20" w:name="introduction"/>
    <w:p>
      <w:pPr>
        <w:pStyle w:val="Heading2"/>
      </w:pPr>
      <w:r>
        <w:t xml:space="preserve">Introduction</w:t>
      </w:r>
    </w:p>
    <w:p>
      <w:pPr>
        <w:pStyle w:val="FirstParagraph"/>
      </w:pPr>
      <w:r>
        <w:t xml:space="preserve">The Master Thesis titled "The Role of a Project Manager in Belgium Brussels" explores the unique challenges and opportunities faced by project managers operating in one of Europe’s most dynamic and multicultural urban centers. As a hub for European Union institutions, international organizations, and diverse industries, Brussels presents a complex environment where project managers must navigate linguistic diversity, regulatory frameworks, and stakeholder expectations. This thesis aims to provide an in-depth analysis of the skills, strategies, and contextual factors that define successful project management in this region.</w:t>
      </w:r>
    </w:p>
    <w:bookmarkEnd w:id="20"/>
    <w:bookmarkStart w:id="21" w:name="X031806ed8cf2aadd7183e6b2551e7b396a1a262"/>
    <w:p>
      <w:pPr>
        <w:pStyle w:val="Heading2"/>
      </w:pPr>
      <w:r>
        <w:t xml:space="preserve">The Importance of Project Management in Brussels</w:t>
      </w:r>
    </w:p>
    <w:p>
      <w:pPr>
        <w:pStyle w:val="FirstParagraph"/>
      </w:pPr>
      <w:r>
        <w:t xml:space="preserve">Belgium Brussels is not only a political and economic center but also a melting pot of cultures, languages, and industries. The presence of over 300 international organizations, including the European Commission and NATO, makes it a critical location for large-scale projects spanning policy implementation, infrastructure development, and cross-border collaboration. A Project Manager in this context must possess not only technical expertise but also cultural intelligence to manage teams composed of professionals from different nationalities.</w:t>
      </w:r>
    </w:p>
    <w:p>
      <w:pPr>
        <w:pStyle w:val="BodyText"/>
      </w:pPr>
      <w:r>
        <w:t xml:space="preserve">The thesis highlights how project management methodologies such as Agile, Scrum, and PRINCE2 are adapted to meet the unique demands of Brussels’ environment. For instance, managing a project involving EU legislation requires strict adherence to regulatory compliance, while infrastructure projects like the development of sustainable transportation systems demand coordination with local governments and international stakeholders.</w:t>
      </w:r>
    </w:p>
    <w:bookmarkEnd w:id="21"/>
    <w:bookmarkStart w:id="22" w:name="Xa3e45348c9ea7b484264e1b31433a72dc5455a9"/>
    <w:p>
      <w:pPr>
        <w:pStyle w:val="Heading2"/>
      </w:pPr>
      <w:r>
        <w:t xml:space="preserve">Challenges Faced by Project Managers in Belgium Brussels</w:t>
      </w:r>
    </w:p>
    <w:p>
      <w:pPr>
        <w:pStyle w:val="FirstParagraph"/>
      </w:pPr>
      <w:r>
        <w:t xml:space="preserve">The thesis delves into the multifaceted challenges that project managers encounter in Brussels. One of the primary obstacles is navigating the linguistic landscape, as Dutch, French, and English are all widely spoken. Effective communication across these languages requires not only multilingual proficiency but also a deep understanding of cultural nuances.</w:t>
      </w:r>
    </w:p>
    <w:p>
      <w:pPr>
        <w:pStyle w:val="BodyText"/>
      </w:pPr>
      <w:r>
        <w:t xml:space="preserve">Additionally, political dynamics play a significant role. The region’s complex governance structure—where both the federal government and regional authorities have overlapping responsibilities—can complicate decision-making processes. A Project Manager must therefore be adept at stakeholder management, ensuring alignment between public and private interests while adhering to strict timelines and budgets.</w:t>
      </w:r>
    </w:p>
    <w:bookmarkEnd w:id="22"/>
    <w:bookmarkStart w:id="23" w:name="case-studies-real-world-applications"/>
    <w:p>
      <w:pPr>
        <w:pStyle w:val="Heading2"/>
      </w:pPr>
      <w:r>
        <w:t xml:space="preserve">Case Studies: Real-World Applications</w:t>
      </w:r>
    </w:p>
    <w:p>
      <w:pPr>
        <w:pStyle w:val="FirstParagraph"/>
      </w:pPr>
      <w:r>
        <w:t xml:space="preserve">To illustrate theoretical concepts, the thesis includes case studies of successful projects managed in Brussels. One example is the "Brussels Mobility Plan," a large-scale initiative aimed at reducing traffic congestion and promoting sustainable transport. The project manager overseeing this effort had to coordinate with multiple agencies, including the Flemish and Walloon governments, as well as private sector partners. The thesis analyzes how this individual employed stakeholder engagement strategies and risk mitigation techniques to ensure the project’s success.</w:t>
      </w:r>
    </w:p>
    <w:p>
      <w:pPr>
        <w:pStyle w:val="BodyText"/>
      </w:pPr>
      <w:r>
        <w:t xml:space="preserve">Another case study examines a technology integration project for a multinational corporation headquartered in Brussels. The Project Manager faced challenges related to data privacy regulations (GDPR) and had to implement robust compliance frameworks while maintaining operational efficiency. This example underscores the importance of adaptability and regulatory knowledge in the role of a Project Manager.</w:t>
      </w:r>
    </w:p>
    <w:bookmarkEnd w:id="23"/>
    <w:bookmarkStart w:id="24" w:name="X32b9c0ec620910a884b0f739c6e51d973c53d48"/>
    <w:p>
      <w:pPr>
        <w:pStyle w:val="Heading2"/>
      </w:pPr>
      <w:r>
        <w:t xml:space="preserve">The Evolution of Project Management in Brussels</w:t>
      </w:r>
    </w:p>
    <w:p>
      <w:pPr>
        <w:pStyle w:val="FirstParagraph"/>
      </w:pPr>
      <w:r>
        <w:t xml:space="preserve">As Belgium Brussels continues to grow as a global business hub, the demand for skilled Project Managers is on the rise. The thesis explores how digital transformation and remote work trends are reshaping project management practices. For instance, hybrid models that combine in-person collaboration with virtual tools have become essential for managing cross-border teams.</w:t>
      </w:r>
    </w:p>
    <w:p>
      <w:pPr>
        <w:pStyle w:val="BodyText"/>
      </w:pPr>
      <w:r>
        <w:t xml:space="preserve">Moreover, sustainability has emerged as a key focus area. Projects in sectors such as renewable energy and green architecture require Project Managers to balance environmental goals with economic feasibility. The thesis highlights how Brussels-based PMs are integrating sustainability metrics into project planning and execution, aligning with the city’s ambitious climate targets.</w:t>
      </w:r>
    </w:p>
    <w:bookmarkEnd w:id="24"/>
    <w:bookmarkStart w:id="25" w:name="conclusion"/>
    <w:p>
      <w:pPr>
        <w:pStyle w:val="Heading2"/>
      </w:pPr>
      <w:r>
        <w:t xml:space="preserve">Conclusion</w:t>
      </w:r>
    </w:p>
    <w:p>
      <w:pPr>
        <w:pStyle w:val="FirstParagraph"/>
      </w:pPr>
      <w:r>
        <w:t xml:space="preserve">In conclusion, this Master Thesis on the role of a Project Manager in Belgium Brussels provides a comprehensive examination of the profession’s demands and opportunities in one of Europe’s most complex urban environments. By analyzing challenges, case studies, and emerging trends, the thesis underscores the critical importance of cultural competence, regulatory knowledge, and adaptive leadership for successful project management in this region. As Brussels continues to evolve as a center for innovation and international collaboration, the insights presented here will serve as a valuable resource for future Project Managers seeking to thrive in this dynamic landscape.</w:t>
      </w:r>
    </w:p>
    <w:bookmarkEnd w:id="25"/>
    <w:p>
      <w:pPr>
        <w:pStyle w:val="BodyText"/>
      </w:pPr>
      <w:r>
        <w:rPr>
          <w:bCs/>
          <w:b/>
        </w:rPr>
        <w:t xml:space="preserve">Keywords:</w:t>
      </w:r>
      <w:r>
        <w:t xml:space="preserve"> </w:t>
      </w:r>
      <w:r>
        <w:t xml:space="preserve">Master Thesis, Project Manager, Belgium Brussels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Belgium Brussels</dc:title>
  <dc:creator/>
  <dc:language>en</dc:language>
  <cp:keywords/>
  <dcterms:created xsi:type="dcterms:W3CDTF">2026-07-14T00:07:11Z</dcterms:created>
  <dcterms:modified xsi:type="dcterms:W3CDTF">2026-07-14T00:07:11Z</dcterms:modified>
</cp:coreProperties>
</file>

<file path=docProps/custom.xml><?xml version="1.0" encoding="utf-8"?>
<Properties xmlns="http://schemas.openxmlformats.org/officeDocument/2006/custom-properties" xmlns:vt="http://schemas.openxmlformats.org/officeDocument/2006/docPropsVTypes"/>
</file>