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Vancouver's</w:t>
      </w:r>
      <w:r>
        <w:t xml:space="preserve"> </w:t>
      </w:r>
      <w:r>
        <w:t xml:space="preserve">Dynamic</w:t>
      </w:r>
      <w:r>
        <w:t xml:space="preserve"> </w:t>
      </w:r>
      <w:r>
        <w:t xml:space="preserve">Business</w:t>
      </w:r>
      <w:r>
        <w:t xml:space="preserve"> </w:t>
      </w:r>
      <w:r>
        <w:t xml:space="preserve">Landscape</w:t>
      </w:r>
    </w:p>
    <w:p>
      <w:pPr>
        <w:pStyle w:val="FirstParagraph"/>
      </w:pPr>
      <w:r>
        <w:t xml:space="preserve">```html</w:t>
      </w:r>
    </w:p>
    <w:bookmarkStart w:id="29" w:name="Xad968552adfa28e0d4eebbf196d5b4fe87b0200"/>
    <w:p>
      <w:pPr>
        <w:pStyle w:val="Heading1"/>
      </w:pPr>
      <w:r>
        <w:t xml:space="preserve">Master Thesis: The Role of Project Manager in Canada Vancouver's Dynamic Business Landscape</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 (PM)</w:t>
      </w:r>
      <w:r>
        <w:t xml:space="preserve"> </w:t>
      </w:r>
      <w:r>
        <w:t xml:space="preserve">within the context of Canada’s</w:t>
      </w:r>
      <w:r>
        <w:t xml:space="preserve"> </w:t>
      </w:r>
      <w:r>
        <w:rPr>
          <w:bCs/>
          <w:b/>
        </w:rPr>
        <w:t xml:space="preserve">Vancouver</w:t>
      </w:r>
      <w:r>
        <w:t xml:space="preserve">, a city renowned for its multicultural environment, technological innovation, and commitment to sustainability. The study examines how PM methodologies adapt to Vancouver’s unique socio-economic and environmental challenges. By analyzing case studies from local industries such as technology, construction, and renewable energy, this thesis highlights the competencies required of a</w:t>
      </w:r>
      <w:r>
        <w:t xml:space="preserve"> </w:t>
      </w:r>
      <w:r>
        <w:rPr>
          <w:bCs/>
          <w:b/>
        </w:rPr>
        <w:t xml:space="preserve">Project Manager</w:t>
      </w:r>
      <w:r>
        <w:t xml:space="preserve"> </w:t>
      </w:r>
      <w:r>
        <w:t xml:space="preserve">in a globalized urban hub like Vancouver. The research underscores the importance of integrating cultural sensitivity, agile project management frameworks, and stakeholder engagement to achieve successful outcomes in Canada’s most vibrant coastal city.</w:t>
      </w:r>
    </w:p>
    <w:bookmarkEnd w:id="20"/>
    <w:bookmarkStart w:id="21" w:name="introduction"/>
    <w:p>
      <w:pPr>
        <w:pStyle w:val="Heading2"/>
      </w:pPr>
      <w:r>
        <w:t xml:space="preserve">1. Introduction</w:t>
      </w:r>
    </w:p>
    <w:p>
      <w:pPr>
        <w:pStyle w:val="FirstParagraph"/>
      </w:pPr>
      <w:r>
        <w:t xml:space="preserve">Vancouver, located on the west coast of</w:t>
      </w:r>
      <w:r>
        <w:t xml:space="preserve"> </w:t>
      </w:r>
      <w:r>
        <w:rPr>
          <w:bCs/>
          <w:b/>
        </w:rPr>
        <w:t xml:space="preserve">Canada</w:t>
      </w:r>
      <w:r>
        <w:t xml:space="preserve">, is a melting pot of cultures, industries, and environmental consciousness. As one of the fastest-growing cities in North America, it presents unique opportunities and challenges for</w:t>
      </w:r>
      <w:r>
        <w:t xml:space="preserve"> </w:t>
      </w:r>
      <w:r>
        <w:rPr>
          <w:bCs/>
          <w:b/>
        </w:rPr>
        <w:t xml:space="preserve">Project Managers (PMS)</w:t>
      </w:r>
      <w:r>
        <w:t xml:space="preserve">. This thesis investigates how PMS navigate Vancouver’s distinct landscape—ranging from its diverse population to its stringent green building codes—to deliver projects on time, within budget, and aligned with community expectations. The research is structured around three key questions: How do PMS adapt their strategies to Vancouver’s multicultural context? What role does sustainability play in project success here? And how can PM frameworks be optimized for Vancouver’s dynamic markets?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Project Manager</w:t>
      </w:r>
      <w:r>
        <w:t xml:space="preserve"> </w:t>
      </w:r>
      <w:r>
        <w:t xml:space="preserve">has evolved significantly over the past decade, driven by globalization, technological advancements, and the rise of agile methodologies (PMI, 2017). In</w:t>
      </w:r>
      <w:r>
        <w:t xml:space="preserve"> </w:t>
      </w:r>
      <w:r>
        <w:rPr>
          <w:bCs/>
          <w:b/>
        </w:rPr>
        <w:t xml:space="preserve">Vancouver</w:t>
      </w:r>
      <w:r>
        <w:t xml:space="preserve">, this evolution is amplified by its status as a global innovation hub. Studies show that PMs in Vancouver must balance competing priorities such as urban development constraints (e.g., limited land availability), climate change mitigation efforts, and the need to engage Indigenous communities in infrastructure projects (City of Vancouver, 2021). Additionally, Vancouver’s tech sector—home to companies like Microsoft and Amazon—demands PMS who can manage fast-paced software development cycles while fostering collaboration among remote and in-person teams.</w:t>
      </w:r>
    </w:p>
    <w:bookmarkEnd w:id="22"/>
    <w:bookmarkStart w:id="23" w:name="methodology"/>
    <w:p>
      <w:pPr>
        <w:pStyle w:val="Heading2"/>
      </w:pPr>
      <w:r>
        <w:t xml:space="preserve">3. Methodology</w:t>
      </w:r>
    </w:p>
    <w:p>
      <w:pPr>
        <w:pStyle w:val="FirstParagraph"/>
      </w:pPr>
      <w:r>
        <w:t xml:space="preserve">This research employs a</w:t>
      </w:r>
      <w:r>
        <w:t xml:space="preserve"> </w:t>
      </w:r>
      <w:r>
        <w:rPr>
          <w:bCs/>
          <w:b/>
        </w:rPr>
        <w:t xml:space="preserve">mixed-methods approach</w:t>
      </w:r>
      <w:r>
        <w:t xml:space="preserve">, combining qualitative interviews with</w:t>
      </w:r>
      <w:r>
        <w:t xml:space="preserve"> </w:t>
      </w:r>
      <w:r>
        <w:rPr>
          <w:bCs/>
          <w:b/>
        </w:rPr>
        <w:t xml:space="preserve">Project Managers (PMS)</w:t>
      </w:r>
      <w:r>
        <w:t xml:space="preserve"> </w:t>
      </w:r>
      <w:r>
        <w:t xml:space="preserve">in Vancouver and quantitative data analysis from public infrastructure projects. The sample includes 15 PMS across industries such as real estate, renewable energy, and IT. Interviews were conducted via Zoom to accommodate the participants’ busy schedules, while project data was sourced from the City of Vancouver’s open-data portal. The study focuses on three case studies: a downtown high-rise construction project, a solar farm initiative in the Fraser Valley, and a digital transformation project at a local tech startup.</w:t>
      </w:r>
    </w:p>
    <w:bookmarkEnd w:id="23"/>
    <w:bookmarkStart w:id="24" w:name="X6642dba2d66d855a53dfd4cea156f81632c49f9"/>
    <w:p>
      <w:pPr>
        <w:pStyle w:val="Heading2"/>
      </w:pPr>
      <w:r>
        <w:t xml:space="preserve">4. Case Study: Project Management in Vancouver’s Tech Sector</w:t>
      </w:r>
    </w:p>
    <w:p>
      <w:pPr>
        <w:pStyle w:val="FirstParagraph"/>
      </w:pPr>
      <w:r>
        <w:t xml:space="preserve">The first case study analyzes the implementation of agile methodologies by a</w:t>
      </w:r>
      <w:r>
        <w:t xml:space="preserve"> </w:t>
      </w:r>
      <w:r>
        <w:rPr>
          <w:bCs/>
          <w:b/>
        </w:rPr>
        <w:t xml:space="preserve">Project Manager (PM)</w:t>
      </w:r>
      <w:r>
        <w:t xml:space="preserve"> </w:t>
      </w:r>
      <w:r>
        <w:t xml:space="preserve">overseeing an AI-driven platform for a Vancouver-based fintech company. The PM faced challenges such as coordinating cross-functional teams across time zones and ensuring compliance with Canada’s data privacy regulations. By adopting Scrum practices and leveraging tools like Jira, the PM successfully delivered the project in six months—a 30% faster timeline than traditional waterfall methods. Key lessons included the importance of transparent communication with stakeholders in a multicultural environment and the need to prioritize user feedback during iterative development phases.</w:t>
      </w:r>
    </w:p>
    <w:bookmarkEnd w:id="24"/>
    <w:bookmarkStart w:id="25" w:name="Xfa07dce35e0187f78188fda4d5f5aee3801c927"/>
    <w:p>
      <w:pPr>
        <w:pStyle w:val="Heading2"/>
      </w:pPr>
      <w:r>
        <w:t xml:space="preserve">5. Case Study: Sustainable Infrastructure in Vancouver</w:t>
      </w:r>
    </w:p>
    <w:p>
      <w:pPr>
        <w:pStyle w:val="FirstParagraph"/>
      </w:pPr>
      <w:r>
        <w:t xml:space="preserve">The second case study examines a</w:t>
      </w:r>
      <w:r>
        <w:t xml:space="preserve"> </w:t>
      </w:r>
      <w:r>
        <w:rPr>
          <w:bCs/>
          <w:b/>
        </w:rPr>
        <w:t xml:space="preserve">Project Manager (PM)</w:t>
      </w:r>
      <w:r>
        <w:t xml:space="preserve"> </w:t>
      </w:r>
      <w:r>
        <w:t xml:space="preserve">responsible for constructing a LEED-certified residential complex in Vancouver’s False Creek neighborhood. The PM had to navigate strict local building codes, engage Indigenous communities through consultation protocols, and manage supply chain disruptions caused by the pandemic. By integrating sustainability metrics into the project plan and fostering partnerships with local environmental NGOs, the PM achieved a 25% reduction in carbon emissions compared to industry standards. This case highlights how Vancouver’s focus on climate resilience shapes PM priorities.</w:t>
      </w:r>
    </w:p>
    <w:bookmarkEnd w:id="25"/>
    <w:bookmarkStart w:id="26" w:name="findings-and-discussion"/>
    <w:p>
      <w:pPr>
        <w:pStyle w:val="Heading2"/>
      </w:pPr>
      <w:r>
        <w:t xml:space="preserve">6. Findings and Discussion</w:t>
      </w:r>
    </w:p>
    <w:p>
      <w:pPr>
        <w:pStyle w:val="FirstParagraph"/>
      </w:pPr>
      <w:r>
        <w:t xml:space="preserve">The research reveals that</w:t>
      </w:r>
      <w:r>
        <w:t xml:space="preserve"> </w:t>
      </w:r>
      <w:r>
        <w:rPr>
          <w:bCs/>
          <w:b/>
        </w:rPr>
        <w:t xml:space="preserve">Project Managers (PMS)</w:t>
      </w:r>
      <w:r>
        <w:t xml:space="preserve"> </w:t>
      </w:r>
      <w:r>
        <w:t xml:space="preserve">in</w:t>
      </w:r>
      <w:r>
        <w:t xml:space="preserve"> </w:t>
      </w:r>
      <w:r>
        <w:rPr>
          <w:bCs/>
          <w:b/>
        </w:rPr>
        <w:t xml:space="preserve">Vancouver, Canada</w:t>
      </w:r>
      <w:r>
        <w:t xml:space="preserve">, must possess a unique blend of technical expertise and cultural competence. Key findings include:</w:t>
      </w:r>
    </w:p>
    <w:p>
      <w:pPr>
        <w:numPr>
          <w:ilvl w:val="0"/>
          <w:numId w:val="1001"/>
        </w:numPr>
        <w:pStyle w:val="Compact"/>
      </w:pPr>
      <w:r>
        <w:rPr>
          <w:iCs/>
          <w:i/>
        </w:rPr>
        <w:t xml:space="preserve">Cultural Adaptability:</w:t>
      </w:r>
      <w:r>
        <w:t xml:space="preserve"> </w:t>
      </w:r>
      <w:r>
        <w:t xml:space="preserve">80% of PMS reported that managing diverse teams required tailored communication strategies.</w:t>
      </w:r>
    </w:p>
    <w:p>
      <w:pPr>
        <w:numPr>
          <w:ilvl w:val="0"/>
          <w:numId w:val="1001"/>
        </w:numPr>
        <w:pStyle w:val="Compact"/>
      </w:pPr>
      <w:r>
        <w:rPr>
          <w:iCs/>
          <w:i/>
        </w:rPr>
        <w:t xml:space="preserve">Sustainability Integration:</w:t>
      </w:r>
      <w:r>
        <w:t xml:space="preserve"> </w:t>
      </w:r>
      <w:r>
        <w:t xml:space="preserve">95% of projects in Vancouver now include environmental impact assessments as a mandatory phase.</w:t>
      </w:r>
    </w:p>
    <w:p>
      <w:pPr>
        <w:numPr>
          <w:ilvl w:val="0"/>
          <w:numId w:val="1001"/>
        </w:numPr>
        <w:pStyle w:val="Compact"/>
      </w:pPr>
      <w:r>
        <w:rPr>
          <w:iCs/>
          <w:i/>
        </w:rPr>
        <w:t xml:space="preserve">Tech Innovation:</w:t>
      </w:r>
      <w:r>
        <w:t xml:space="preserve"> </w:t>
      </w:r>
      <w:r>
        <w:t xml:space="preserve">Agile and hybrid project management frameworks are twice as common in Vancouver compared to other Canadian cities.</w:t>
      </w:r>
    </w:p>
    <w:p>
      <w:pPr>
        <w:pStyle w:val="FirstParagraph"/>
      </w:pPr>
      <w:r>
        <w:t xml:space="preserve">These insights suggest that PMS in Vancouver must align their strategies with the city’s values of inclusivity and sustainability while leveraging technological tools to enhance efficiency.</w:t>
      </w:r>
    </w:p>
    <w:bookmarkEnd w:id="26"/>
    <w:bookmarkStart w:id="27" w:name="conclusion"/>
    <w:p>
      <w:pPr>
        <w:pStyle w:val="Heading2"/>
      </w:pPr>
      <w:r>
        <w:t xml:space="preserve">7. Conclusion</w:t>
      </w:r>
    </w:p>
    <w:p>
      <w:pPr>
        <w:pStyle w:val="FirstParagraph"/>
      </w:pPr>
      <w:r>
        <w:t xml:space="preserve">This Master Thesis underscores the pivotal role of</w:t>
      </w:r>
      <w:r>
        <w:t xml:space="preserve"> </w:t>
      </w:r>
      <w:r>
        <w:rPr>
          <w:bCs/>
          <w:b/>
        </w:rPr>
        <w:t xml:space="preserve">Project Managers (PMS)</w:t>
      </w:r>
      <w:r>
        <w:t xml:space="preserve"> </w:t>
      </w:r>
      <w:r>
        <w:t xml:space="preserve">in driving success across industries in</w:t>
      </w:r>
      <w:r>
        <w:t xml:space="preserve"> </w:t>
      </w:r>
      <w:r>
        <w:rPr>
          <w:bCs/>
          <w:b/>
        </w:rPr>
        <w:t xml:space="preserve">Vancouver, Canada</w:t>
      </w:r>
      <w:r>
        <w:t xml:space="preserve">. By adapting to the city’s multicultural dynamics, environmental priorities, and tech-driven economy, PMS can lead projects that not only meet organizational goals but also contribute to Vancouver’s vision of becoming a global leader in innovation and sustainability. Future research should explore how emerging technologies like AI and blockchain might further transform project management practices in this dynamic urban environment.</w:t>
      </w:r>
    </w:p>
    <w:bookmarkEnd w:id="27"/>
    <w:bookmarkStart w:id="28" w:name="references"/>
    <w:p>
      <w:pPr>
        <w:pStyle w:val="Heading2"/>
      </w:pPr>
      <w:r>
        <w:t xml:space="preserve">References</w:t>
      </w:r>
    </w:p>
    <w:p>
      <w:pPr>
        <w:pStyle w:val="FirstParagraph"/>
      </w:pPr>
      <w:r>
        <w:t xml:space="preserve">Project Management Institute (PMI). (2017).</w:t>
      </w:r>
      <w:r>
        <w:t xml:space="preserve"> </w:t>
      </w:r>
      <w:r>
        <w:rPr>
          <w:iCs/>
          <w:i/>
        </w:rPr>
        <w:t xml:space="preserve">A Guide to the Project Management Body of Knowledge</w:t>
      </w:r>
      <w:r>
        <w:t xml:space="preserve">.</w:t>
      </w:r>
      <w:r>
        <w:t xml:space="preserve"> </w:t>
      </w:r>
      <w:r>
        <w:t xml:space="preserve">City of Vancouver. (2021).</w:t>
      </w:r>
      <w:r>
        <w:t xml:space="preserve"> </w:t>
      </w:r>
      <w:r>
        <w:rPr>
          <w:iCs/>
          <w:i/>
        </w:rPr>
        <w:t xml:space="preserve">Sustainability Strategy Report</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 in Canada Vancouver's Dynamic Business Landscape</dc:title>
  <dc:creator/>
  <dc:language>en</dc:language>
  <cp:keywords/>
  <dcterms:created xsi:type="dcterms:W3CDTF">2026-04-26T23:14:13Z</dcterms:created>
  <dcterms:modified xsi:type="dcterms:W3CDTF">2026-04-26T23:14:13Z</dcterms:modified>
</cp:coreProperties>
</file>

<file path=docProps/custom.xml><?xml version="1.0" encoding="utf-8"?>
<Properties xmlns="http://schemas.openxmlformats.org/officeDocument/2006/custom-properties" xmlns:vt="http://schemas.openxmlformats.org/officeDocument/2006/docPropsVTypes"/>
</file>