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Beijing</w:t>
      </w:r>
    </w:p>
    <w:bookmarkStart w:id="27" w:name="X495e644c50a268d14dd5605c3f09113ed995b68"/>
    <w:p>
      <w:pPr>
        <w:pStyle w:val="Heading1"/>
      </w:pPr>
      <w:r>
        <w:rPr>
          <w:bCs/>
          <w:b/>
        </w:rPr>
        <w:t xml:space="preserve">Master Thesis: The Role of a Project Manager in Urban Development Projects in China Beijing</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Project Manager</w:t>
      </w:r>
      <w:r>
        <w:t xml:space="preserve"> </w:t>
      </w:r>
      <w:r>
        <w:t xml:space="preserve">in navigating the dynamic and complex landscape of urban development projects in</w:t>
      </w:r>
      <w:r>
        <w:t xml:space="preserve"> </w:t>
      </w:r>
      <w:r>
        <w:rPr>
          <w:bCs/>
          <w:b/>
          <w:iCs/>
          <w:i/>
        </w:rPr>
        <w:t xml:space="preserve">China Beijing</w:t>
      </w:r>
      <w:r>
        <w:t xml:space="preserve">. As one of the most populous and economically significant cities in China, Beijing presents unique challenges and opportunities for project management professionals. This document delves into the cultural, regulatory, and operational factors that define project management practices in this context.</w:t>
      </w:r>
    </w:p>
    <w:bookmarkStart w:id="20" w:name="introduction"/>
    <w:p>
      <w:pPr>
        <w:pStyle w:val="Heading2"/>
      </w:pPr>
      <w:r>
        <w:rPr>
          <w:bCs/>
          <w:b/>
        </w:rPr>
        <w:t xml:space="preserve">Introduction</w:t>
      </w:r>
    </w:p>
    <w:p>
      <w:pPr>
        <w:pStyle w:val="FirstParagraph"/>
      </w:pPr>
      <w:r>
        <w:t xml:space="preserve">The rapid urbanization of</w:t>
      </w:r>
      <w:r>
        <w:t xml:space="preserve"> </w:t>
      </w:r>
      <w:r>
        <w:rPr>
          <w:bCs/>
          <w:b/>
        </w:rPr>
        <w:t xml:space="preserve">China Beijing</w:t>
      </w:r>
      <w:r>
        <w:t xml:space="preserve"> </w:t>
      </w:r>
      <w:r>
        <w:t xml:space="preserve">has positioned it as a global hub for infrastructure, technology, and innovation. However, this growth demands meticulous planning, coordination, and execution—roles that fall squarely on the shoulders of a skilled</w:t>
      </w:r>
      <w:r>
        <w:t xml:space="preserve"> </w:t>
      </w:r>
      <w:r>
        <w:rPr>
          <w:bCs/>
          <w:b/>
        </w:rPr>
        <w:t xml:space="preserve">Project Manager</w:t>
      </w:r>
      <w:r>
        <w:t xml:space="preserve">. This thesis investigates how project management methodologies must be adapted to align with Beijing’s socio-cultural norms, bureaucratic frameworks, and technological advancements. It emphasizes the importance of cultural competence and strategic flexibility for</w:t>
      </w:r>
      <w:r>
        <w:t xml:space="preserve"> </w:t>
      </w:r>
      <w:r>
        <w:rPr>
          <w:bCs/>
          <w:b/>
        </w:rPr>
        <w:t xml:space="preserve">Project Managers</w:t>
      </w:r>
      <w:r>
        <w:t xml:space="preserve"> </w:t>
      </w:r>
      <w:r>
        <w:t xml:space="preserve">operating in this environment.</w:t>
      </w:r>
    </w:p>
    <w:bookmarkEnd w:id="20"/>
    <w:bookmarkStart w:id="21" w:name="literature-review"/>
    <w:p>
      <w:pPr>
        <w:pStyle w:val="Heading2"/>
      </w:pPr>
      <w:r>
        <w:rPr>
          <w:bCs/>
          <w:b/>
        </w:rPr>
        <w:t xml:space="preserve">Literature Review</w:t>
      </w:r>
    </w:p>
    <w:p>
      <w:pPr>
        <w:pStyle w:val="FirstParagraph"/>
      </w:pPr>
      <w:r>
        <w:t xml:space="preserve">The concept of project management has evolved significantly over the past decades, with methodologies such as Agile, Waterfall, and PRINCE2 becoming standard tools. However, these frameworks are often contextualized within Western or global norms. In</w:t>
      </w:r>
      <w:r>
        <w:t xml:space="preserve"> </w:t>
      </w:r>
      <w:r>
        <w:rPr>
          <w:bCs/>
          <w:b/>
        </w:rPr>
        <w:t xml:space="preserve">China Beijing</w:t>
      </w:r>
      <w:r>
        <w:t xml:space="preserve">, where hierarchical structures and collectivist values dominate, traditional models may require modification to ensure effectiveness. Studies by authors like Hofstede (1980) on cultural dimensions highlight the importance of power distance and uncertainty avoidance in Chinese organizational behavior, which directly impacts how a</w:t>
      </w:r>
      <w:r>
        <w:t xml:space="preserve"> </w:t>
      </w:r>
      <w:r>
        <w:rPr>
          <w:bCs/>
          <w:b/>
        </w:rPr>
        <w:t xml:space="preserve">Project Manager</w:t>
      </w:r>
      <w:r>
        <w:t xml:space="preserve"> </w:t>
      </w:r>
      <w:r>
        <w:t xml:space="preserve">communicates and delegates tasks.</w:t>
      </w:r>
    </w:p>
    <w:p>
      <w:pPr>
        <w:pStyle w:val="BodyText"/>
      </w:pPr>
      <w:r>
        <w:t xml:space="preserve">Furthermore, regulatory requirements in Beijing—such as compliance with national policies on environmental sustainability or urban planning—add layers of complexity. A</w:t>
      </w:r>
      <w:r>
        <w:t xml:space="preserve"> </w:t>
      </w:r>
      <w:r>
        <w:rPr>
          <w:bCs/>
          <w:b/>
        </w:rPr>
        <w:t xml:space="preserve">Project Manager</w:t>
      </w:r>
      <w:r>
        <w:t xml:space="preserve"> </w:t>
      </w:r>
      <w:r>
        <w:t xml:space="preserve">must navigate these constraints while ensuring project timelines and budgets are met. This thesis integrates insights from both Western project management literature and local Chinese studies to propose a hybrid approach tailored for Beijing.</w:t>
      </w:r>
    </w:p>
    <w:bookmarkEnd w:id="21"/>
    <w:bookmarkStart w:id="22" w:name="methodology"/>
    <w:p>
      <w:pPr>
        <w:pStyle w:val="Heading2"/>
      </w:pPr>
      <w:r>
        <w:rPr>
          <w:bCs/>
          <w:b/>
        </w:rPr>
        <w:t xml:space="preserve">Methodology</w:t>
      </w:r>
    </w:p>
    <w:p>
      <w:pPr>
        <w:pStyle w:val="FirstParagraph"/>
      </w:pPr>
      <w:r>
        <w:t xml:space="preserve">This research employs a mixed-methods approach, combining case studies of urban development projects in</w:t>
      </w:r>
      <w:r>
        <w:t xml:space="preserve"> </w:t>
      </w:r>
      <w:r>
        <w:rPr>
          <w:bCs/>
          <w:b/>
        </w:rPr>
        <w:t xml:space="preserve">China Beijing</w:t>
      </w:r>
      <w:r>
        <w:t xml:space="preserve">, semi-structured interviews with experienced</w:t>
      </w:r>
      <w:r>
        <w:t xml:space="preserve"> </w:t>
      </w:r>
      <w:r>
        <w:rPr>
          <w:bCs/>
          <w:b/>
        </w:rPr>
        <w:t xml:space="preserve">Project Managers</w:t>
      </w:r>
      <w:r>
        <w:t xml:space="preserve">, and a review of governmental and corporate policies. Data was collected from three major infrastructure projects in Beijing, including the construction of smart city technologies and high-speed rail networks. The analysis focuses on how</w:t>
      </w:r>
      <w:r>
        <w:t xml:space="preserve"> </w:t>
      </w:r>
      <w:r>
        <w:rPr>
          <w:bCs/>
          <w:b/>
        </w:rPr>
        <w:t xml:space="preserve">Project Managers</w:t>
      </w:r>
      <w:r>
        <w:t xml:space="preserve"> </w:t>
      </w:r>
      <w:r>
        <w:t xml:space="preserve">addressed challenges such as bureaucratic delays, language barriers, and cultural differences in stakeholder engagement.</w:t>
      </w:r>
    </w:p>
    <w:bookmarkEnd w:id="22"/>
    <w:bookmarkStart w:id="23" w:name="X9b82da1c59e555f7d793ddfd61488c0afadb9aa"/>
    <w:p>
      <w:pPr>
        <w:pStyle w:val="Heading2"/>
      </w:pPr>
      <w:r>
        <w:rPr>
          <w:bCs/>
          <w:b/>
        </w:rPr>
        <w:t xml:space="preserve">Cultural and Operational Challenges in Project Management</w:t>
      </w:r>
    </w:p>
    <w:p>
      <w:pPr>
        <w:pStyle w:val="FirstParagraph"/>
      </w:pPr>
      <w:r>
        <w:rPr>
          <w:bCs/>
          <w:b/>
          <w:iCs/>
          <w:i/>
        </w:rPr>
        <w:t xml:space="preserve">China Beijing</w:t>
      </w:r>
      <w:r>
        <w:t xml:space="preserve">, with its rich history and modern ambitions, presents unique challenges for</w:t>
      </w:r>
      <w:r>
        <w:t xml:space="preserve"> </w:t>
      </w:r>
      <w:r>
        <w:rPr>
          <w:bCs/>
          <w:b/>
        </w:rPr>
        <w:t xml:space="preserve">Project Managers</w:t>
      </w:r>
      <w:r>
        <w:t xml:space="preserve">. For instance, the emphasis on "guanxi" (relationships) in Chinese business culture requires</w:t>
      </w:r>
      <w:r>
        <w:t xml:space="preserve"> </w:t>
      </w:r>
      <w:r>
        <w:rPr>
          <w:bCs/>
          <w:b/>
        </w:rPr>
        <w:t xml:space="preserve">Project Managers</w:t>
      </w:r>
      <w:r>
        <w:t xml:space="preserve"> </w:t>
      </w:r>
      <w:r>
        <w:t xml:space="preserve">to invest time in building trust with local stakeholders. Additionally, the hierarchical nature of Chinese organizations may necessitate a more directive leadership style compared to collaborative approaches common in Western settings.</w:t>
      </w:r>
    </w:p>
    <w:p>
      <w:pPr>
        <w:pStyle w:val="BodyText"/>
      </w:pPr>
      <w:r>
        <w:t xml:space="preserve">Linguistic barriers also play a role, as while Mandarin is the primary language, dialects and technical jargon can complicate communication. A</w:t>
      </w:r>
      <w:r>
        <w:t xml:space="preserve"> </w:t>
      </w:r>
      <w:r>
        <w:rPr>
          <w:bCs/>
          <w:b/>
        </w:rPr>
        <w:t xml:space="preserve">Project Manager</w:t>
      </w:r>
      <w:r>
        <w:t xml:space="preserve"> </w:t>
      </w:r>
      <w:r>
        <w:t xml:space="preserve">must be adept at using translation tools or employing bilingual team members to avoid misunderstandings that could derail timelines.</w:t>
      </w:r>
    </w:p>
    <w:bookmarkEnd w:id="23"/>
    <w:bookmarkStart w:id="24" w:name="Xa222603f4741e34d78100b3d41d25a238246bee"/>
    <w:p>
      <w:pPr>
        <w:pStyle w:val="Heading2"/>
      </w:pPr>
      <w:r>
        <w:rPr>
          <w:bCs/>
          <w:b/>
        </w:rPr>
        <w:t xml:space="preserve">Case Study: The Beijing Smart City Initiative</w:t>
      </w:r>
    </w:p>
    <w:p>
      <w:pPr>
        <w:pStyle w:val="FirstParagraph"/>
      </w:pPr>
      <w:r>
        <w:t xml:space="preserve">The</w:t>
      </w:r>
      <w:r>
        <w:t xml:space="preserve"> </w:t>
      </w:r>
      <w:r>
        <w:rPr>
          <w:bCs/>
          <w:b/>
          <w:iCs/>
          <w:i/>
        </w:rPr>
        <w:t xml:space="preserve">Beijing Smart City Initiative</w:t>
      </w:r>
      <w:r>
        <w:t xml:space="preserve">, launched in 2019, serves as a prime example of the complexities faced by</w:t>
      </w:r>
      <w:r>
        <w:t xml:space="preserve"> </w:t>
      </w:r>
      <w:r>
        <w:rPr>
          <w:bCs/>
          <w:b/>
        </w:rPr>
        <w:t xml:space="preserve">Project Managers</w:t>
      </w:r>
      <w:r>
        <w:t xml:space="preserve">. This project aimed to integrate IoT technologies into urban infrastructure, requiring coordination between government agencies, private contractors, and local communities. Key challenges included aligning with Beijing’s strict data privacy regulations and ensuring community buy-in through culturally appropriate outreach strategies.</w:t>
      </w:r>
    </w:p>
    <w:p>
      <w:pPr>
        <w:pStyle w:val="BodyText"/>
      </w:pPr>
      <w:r>
        <w:t xml:space="preserve">The</w:t>
      </w:r>
      <w:r>
        <w:t xml:space="preserve"> </w:t>
      </w:r>
      <w:r>
        <w:rPr>
          <w:bCs/>
          <w:b/>
        </w:rPr>
        <w:t xml:space="preserve">Project Manager</w:t>
      </w:r>
      <w:r>
        <w:t xml:space="preserve"> </w:t>
      </w:r>
      <w:r>
        <w:t xml:space="preserve">in this case adopted a dual strategy: leveraging local subcontractors familiar with Beijing’s regulatory environment while implementing Agile methodologies to adapt to evolving requirements. The result was a successful deployment of smart traffic systems, demonstrating the value of localized project management approaches.</w:t>
      </w:r>
    </w:p>
    <w:bookmarkEnd w:id="24"/>
    <w:bookmarkStart w:id="25" w:name="X1d5880abed33de7a96189f16a1ac63609cc7a51"/>
    <w:p>
      <w:pPr>
        <w:pStyle w:val="Heading2"/>
      </w:pPr>
      <w:r>
        <w:rPr>
          <w:bCs/>
          <w:b/>
        </w:rPr>
        <w:t xml:space="preserve">Strategies for Success as a Project Manager in China Beijing</w:t>
      </w:r>
    </w:p>
    <w:p>
      <w:pPr>
        <w:pStyle w:val="FirstParagraph"/>
      </w:pPr>
      <w:r>
        <w:t xml:space="preserve">To thrive as a</w:t>
      </w:r>
      <w:r>
        <w:t xml:space="preserve"> </w:t>
      </w:r>
      <w:r>
        <w:rPr>
          <w:bCs/>
          <w:b/>
        </w:rPr>
        <w:t xml:space="preserve">Project Manager</w:t>
      </w:r>
      <w:r>
        <w:t xml:space="preserve"> </w:t>
      </w:r>
      <w:r>
        <w:t xml:space="preserve">in</w:t>
      </w:r>
      <w:r>
        <w:t xml:space="preserve"> </w:t>
      </w:r>
      <w:r>
        <w:rPr>
          <w:bCs/>
          <w:b/>
          <w:iCs/>
          <w:i/>
        </w:rPr>
        <w:t xml:space="preserve">China Beijing</w:t>
      </w:r>
      <w:r>
        <w:t xml:space="preserve">, professionals must prioritize three key strategies: cultural adaptability, regulatory expertise, and technology integration. Cultural adaptability involves understanding local customs, decision-making hierarchies, and communication styles. Regulatory expertise requires familiarity with Beijing’s municipal laws and national policies, such as those related to environmental protection or land use.</w:t>
      </w:r>
    </w:p>
    <w:p>
      <w:pPr>
        <w:pStyle w:val="BodyText"/>
      </w:pPr>
      <w:r>
        <w:t xml:space="preserve">Technology integration is equally critical. Beijing’s push for digital transformation means that</w:t>
      </w:r>
      <w:r>
        <w:t xml:space="preserve"> </w:t>
      </w:r>
      <w:r>
        <w:rPr>
          <w:bCs/>
          <w:b/>
        </w:rPr>
        <w:t xml:space="preserve">Project Managers</w:t>
      </w:r>
      <w:r>
        <w:t xml:space="preserve"> </w:t>
      </w:r>
      <w:r>
        <w:t xml:space="preserve">must incorporate tools like BIM (Building Information Modeling) and AI-driven project analytics to enhance efficiency. Furthermore, fostering partnerships with local universities and tech firms can provide access to cutting-edge solutions tailored to Beijing’s needs.</w:t>
      </w:r>
    </w:p>
    <w:bookmarkEnd w:id="25"/>
    <w:bookmarkStart w:id="26" w:name="conclusion"/>
    <w:p>
      <w:pPr>
        <w:pStyle w:val="Heading2"/>
      </w:pPr>
      <w:r>
        <w:rPr>
          <w:bCs/>
          <w:b/>
        </w:rP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w:t>
      </w:r>
      <w:r>
        <w:t xml:space="preserve"> </w:t>
      </w:r>
      <w:r>
        <w:rPr>
          <w:bCs/>
          <w:b/>
        </w:rPr>
        <w:t xml:space="preserve">Project Manager</w:t>
      </w:r>
      <w:r>
        <w:t xml:space="preserve"> </w:t>
      </w:r>
      <w:r>
        <w:t xml:space="preserve">in navigating the multifaceted environment of</w:t>
      </w:r>
      <w:r>
        <w:t xml:space="preserve"> </w:t>
      </w:r>
      <w:r>
        <w:rPr>
          <w:bCs/>
          <w:b/>
          <w:iCs/>
          <w:i/>
        </w:rPr>
        <w:t xml:space="preserve">China Beijing</w:t>
      </w:r>
      <w:r>
        <w:t xml:space="preserve">. By blending global project management principles with localized strategies, professionals can overcome cultural, regulatory, and operational challenges to deliver successful projects. As Beijing continues to shape China’s future, the demand for adept</w:t>
      </w:r>
      <w:r>
        <w:t xml:space="preserve"> </w:t>
      </w:r>
      <w:r>
        <w:rPr>
          <w:bCs/>
          <w:b/>
        </w:rPr>
        <w:t xml:space="preserve">Project Managers</w:t>
      </w:r>
      <w:r>
        <w:t xml:space="preserve"> </w:t>
      </w:r>
      <w:r>
        <w:t xml:space="preserve">who understand its unique context will only grow.</w:t>
      </w:r>
    </w:p>
    <w:p>
      <w:pPr>
        <w:pStyle w:val="BodyText"/>
      </w:pPr>
      <w:r>
        <w:rPr>
          <w:iCs/>
          <w:i/>
        </w:rPr>
        <w:t xml:space="preserve">This document is part of a</w:t>
      </w:r>
      <w:r>
        <w:rPr>
          <w:iCs/>
          <w:i/>
        </w:rPr>
        <w:t xml:space="preserve"> </w:t>
      </w:r>
      <w:r>
        <w:rPr>
          <w:bCs/>
          <w:b/>
          <w:iCs/>
          <w:i/>
        </w:rPr>
        <w:t xml:space="preserve">Master Thesis</w:t>
      </w:r>
      <w:r>
        <w:rPr>
          <w:iCs/>
          <w:i/>
        </w:rPr>
        <w:t xml:space="preserve"> </w:t>
      </w:r>
      <w:r>
        <w:rPr>
          <w:iCs/>
          <w:i/>
        </w:rPr>
        <w:t xml:space="preserve">submitted to [University Name] in partial fulfillment of the requirements for the degree of Master in Project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China Beijing</dc:title>
  <dc:creator/>
  <dc:language>en</dc:language>
  <cp:keywords/>
  <dcterms:created xsi:type="dcterms:W3CDTF">2026-04-28T19:20:05Z</dcterms:created>
  <dcterms:modified xsi:type="dcterms:W3CDTF">2026-04-28T19:20:05Z</dcterms:modified>
</cp:coreProperties>
</file>

<file path=docProps/custom.xml><?xml version="1.0" encoding="utf-8"?>
<Properties xmlns="http://schemas.openxmlformats.org/officeDocument/2006/custom-properties" xmlns:vt="http://schemas.openxmlformats.org/officeDocument/2006/docPropsVTypes"/>
</file>