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d4d847aec4d225316e162b6978d856838858d3"/>
    <w:p>
      <w:pPr>
        <w:pStyle w:val="Heading1"/>
      </w:pPr>
      <w:r>
        <w:t xml:space="preserve">Master Thesis: The Role of a Project Manager in Indonesia Jakarta's Dynamic Business Landscape</w:t>
      </w:r>
    </w:p>
    <w:bookmarkStart w:id="20" w:name="abstract"/>
    <w:p>
      <w:pPr>
        <w:pStyle w:val="Heading2"/>
      </w:pPr>
      <w:r>
        <w:t xml:space="preserve">Abstract</w:t>
      </w:r>
    </w:p>
    <w:p>
      <w:pPr>
        <w:pStyle w:val="FirstParagraph"/>
      </w:pPr>
      <w:r>
        <w:t xml:space="preserve">This Master Thesis explores the critical role of a Project Manager (PM) within the unique socio-economic and cultural context of Indonesia Jakarta. As one of Southeast Asia’s most populous cities, Jakarta presents distinct challenges and opportunities for project management professionals. The study investigates how PMs navigate bureaucratic hurdles, cultural diversity, and rapid urbanization in Jakarta while ensuring project success. By analyzing case studies from infrastructure development and private sector projects, this thesis highlights the essential skills required for effective PMs in Indonesia Jakarta. The findings emphasize the need for adaptive leadership, cross-cultural communication, and strategic alignment with local regulations to thrive in this dynamic environment.</w:t>
      </w:r>
    </w:p>
    <w:bookmarkEnd w:id="20"/>
    <w:bookmarkStart w:id="21" w:name="introduction"/>
    <w:p>
      <w:pPr>
        <w:pStyle w:val="Heading2"/>
      </w:pPr>
      <w:r>
        <w:t xml:space="preserve">Introduction</w:t>
      </w:r>
    </w:p>
    <w:p>
      <w:pPr>
        <w:pStyle w:val="FirstParagraph"/>
      </w:pPr>
      <w:r>
        <w:t xml:space="preserve">Jakarta, as Indonesia’s capital and economic hub, is a microcosm of the nation’s challenges and ambitions. Its rapid urbanization, growing population of over 10 million (and over 30 million in the Greater Jakarta area), and complex regulatory framework create a unique environment for project management. A Project Manager in Jakarta must not only oversee technical execution but also manage stakeholder expectations across government agencies, private enterprises, and local communities. This thesis examines how PMs contribute to the realization of Indonesia’s national development goals, such as improving infrastructure (e.g., the MRT Jakarta project) and fostering sustainable urban growth. The study aims to provide actionable insights for aspiring PMs operating in this region.</w:t>
      </w:r>
    </w:p>
    <w:bookmarkEnd w:id="21"/>
    <w:bookmarkStart w:id="22" w:name="literature-review"/>
    <w:p>
      <w:pPr>
        <w:pStyle w:val="Heading2"/>
      </w:pPr>
      <w:r>
        <w:t xml:space="preserve">Literature Review</w:t>
      </w:r>
    </w:p>
    <w:p>
      <w:pPr>
        <w:pStyle w:val="FirstParagraph"/>
      </w:pPr>
      <w:r>
        <w:t xml:space="preserve">The role of a Project Manager has evolved significantly in the 21st century, driven by globalization and technological advancements. Traditional PM methodologies, such as Waterfall or Agile, are often adapted to suit local contexts. In Indonesia Jakarta, PMs face unique challenges:</w:t>
      </w:r>
    </w:p>
    <w:p>
      <w:pPr>
        <w:numPr>
          <w:ilvl w:val="0"/>
          <w:numId w:val="1001"/>
        </w:numPr>
        <w:pStyle w:val="Compact"/>
      </w:pPr>
      <w:r>
        <w:rPr>
          <w:bCs/>
          <w:b/>
        </w:rPr>
        <w:t xml:space="preserve">Cultural Nuances:</w:t>
      </w:r>
      <w:r>
        <w:t xml:space="preserve"> </w:t>
      </w:r>
      <w:r>
        <w:t xml:space="preserve">Hierarchical structures and indirect communication styles require PMs to balance authority with respect for local norms.</w:t>
      </w:r>
    </w:p>
    <w:p>
      <w:pPr>
        <w:numPr>
          <w:ilvl w:val="0"/>
          <w:numId w:val="1001"/>
        </w:numPr>
        <w:pStyle w:val="Compact"/>
      </w:pPr>
      <w:r>
        <w:rPr>
          <w:bCs/>
          <w:b/>
        </w:rPr>
        <w:t xml:space="preserve">Bureaucratic Complexity:</w:t>
      </w:r>
      <w:r>
        <w:t xml:space="preserve"> </w:t>
      </w:r>
      <w:r>
        <w:t xml:space="preserve">Navigating overlapping governmental regulations and permits is a critical skill for PMs in Jakarta.</w:t>
      </w:r>
    </w:p>
    <w:p>
      <w:pPr>
        <w:numPr>
          <w:ilvl w:val="0"/>
          <w:numId w:val="1001"/>
        </w:numPr>
        <w:pStyle w:val="Compact"/>
      </w:pPr>
      <w:r>
        <w:rPr>
          <w:bCs/>
          <w:b/>
        </w:rPr>
        <w:t xml:space="preserve">Rapid Urbanization:</w:t>
      </w:r>
      <w:r>
        <w:t xml:space="preserve"> </w:t>
      </w:r>
      <w:r>
        <w:t xml:space="preserve">Projects must address the city’s infrastructure needs while minimizing disruptions to daily life.</w:t>
      </w:r>
    </w:p>
    <w:p>
      <w:pPr>
        <w:pStyle w:val="FirstParagraph"/>
      </w:pPr>
      <w:r>
        <w:t xml:space="preserve">Relevant literature, such as the PMBOK Guide (Project Management Body of Knowledge) and studies on Southeast Asian project management, provides a foundation for understanding these challenges. However, localized research on Jakarta-specific case studies is limited, motivating this thesis’s focus.</w:t>
      </w:r>
    </w:p>
    <w:bookmarkEnd w:id="22"/>
    <w:bookmarkStart w:id="23" w:name="methodology"/>
    <w:p>
      <w:pPr>
        <w:pStyle w:val="Heading2"/>
      </w:pPr>
      <w:r>
        <w:t xml:space="preserve">Methodology</w:t>
      </w:r>
    </w:p>
    <w:p>
      <w:pPr>
        <w:pStyle w:val="FirstParagraph"/>
      </w:pPr>
      <w:r>
        <w:t xml:space="preserve">This Master Thesis employs a mixed-methods approach to analyze the role of PMs in Indonesia Jakarta. Data collection includes:</w:t>
      </w:r>
    </w:p>
    <w:p>
      <w:pPr>
        <w:numPr>
          <w:ilvl w:val="0"/>
          <w:numId w:val="1002"/>
        </w:numPr>
        <w:pStyle w:val="Compact"/>
      </w:pPr>
      <w:r>
        <w:rPr>
          <w:bCs/>
          <w:b/>
        </w:rPr>
        <w:t xml:space="preserve">Case Studies:</w:t>
      </w:r>
      <w:r>
        <w:t xml:space="preserve"> </w:t>
      </w:r>
      <w:r>
        <w:t xml:space="preserve">Analysis of major projects like the Jakarta MRT, which involved coordination with multiple government agencies and international consultants.</w:t>
      </w:r>
    </w:p>
    <w:p>
      <w:pPr>
        <w:numPr>
          <w:ilvl w:val="0"/>
          <w:numId w:val="1002"/>
        </w:numPr>
        <w:pStyle w:val="Compact"/>
      </w:pPr>
      <w:r>
        <w:rPr>
          <w:bCs/>
          <w:b/>
        </w:rPr>
        <w:t xml:space="preserve">Interviews:</w:t>
      </w:r>
      <w:r>
        <w:t xml:space="preserve"> </w:t>
      </w:r>
      <w:r>
        <w:t xml:space="preserve">Semi-structured interviews with 10 experienced Project Managers in Jakarta’s construction and IT sectors.</w:t>
      </w:r>
    </w:p>
    <w:p>
      <w:pPr>
        <w:numPr>
          <w:ilvl w:val="0"/>
          <w:numId w:val="1002"/>
        </w:numPr>
        <w:pStyle w:val="Compact"/>
      </w:pPr>
      <w:r>
        <w:rPr>
          <w:bCs/>
          <w:b/>
        </w:rPr>
        <w:t xml:space="preserve">Sectoral Surveys:</w:t>
      </w:r>
      <w:r>
        <w:t xml:space="preserve"> </w:t>
      </w:r>
      <w:r>
        <w:t xml:space="preserve">Questionnaires distributed to PMs in Jakarta to identify common challenges (e.g., delays due to land acquisition or regulatory compliance).</w:t>
      </w:r>
    </w:p>
    <w:p>
      <w:pPr>
        <w:pStyle w:val="FirstParagraph"/>
      </w:pPr>
      <w:r>
        <w:t xml:space="preserve">The findings are synthesized using thematic analysis, focusing on how PMs adapt their strategies to Jakarta’s unique environment. This approach ensures relevance for both academic research and practical application in Indonesia’s business landscape.</w:t>
      </w:r>
    </w:p>
    <w:bookmarkEnd w:id="23"/>
    <w:bookmarkStart w:id="24" w:name="findings-and-discussion"/>
    <w:p>
      <w:pPr>
        <w:pStyle w:val="Heading2"/>
      </w:pPr>
      <w:r>
        <w:t xml:space="preserve">Findings and Discussion</w:t>
      </w:r>
    </w:p>
    <w:p>
      <w:pPr>
        <w:pStyle w:val="FirstParagraph"/>
      </w:pPr>
      <w:r>
        <w:t xml:space="preserve">The study reveals several key insights into the role of a Project Manager in Indonesia Jakarta:</w:t>
      </w:r>
    </w:p>
    <w:p>
      <w:pPr>
        <w:numPr>
          <w:ilvl w:val="0"/>
          <w:numId w:val="1003"/>
        </w:numPr>
        <w:pStyle w:val="Compact"/>
      </w:pPr>
      <w:r>
        <w:rPr>
          <w:bCs/>
          <w:b/>
        </w:rPr>
        <w:t xml:space="preserve">Cultural Adaptability:</w:t>
      </w:r>
      <w:r>
        <w:t xml:space="preserve"> </w:t>
      </w:r>
      <w:r>
        <w:t xml:space="preserve">PMs emphasized the importance of understanding Indonesian work culture, such as building relationships before initiating formal negotiations with stakeholders.</w:t>
      </w:r>
    </w:p>
    <w:p>
      <w:pPr>
        <w:numPr>
          <w:ilvl w:val="0"/>
          <w:numId w:val="1003"/>
        </w:numPr>
        <w:pStyle w:val="Compact"/>
      </w:pPr>
      <w:r>
        <w:rPr>
          <w:bCs/>
          <w:b/>
        </w:rPr>
        <w:t xml:space="preserve">Navigating Bureaucracy:</w:t>
      </w:r>
      <w:r>
        <w:t xml:space="preserve"> </w:t>
      </w:r>
      <w:r>
        <w:t xml:space="preserve">Successful PMs often employ local experts to streamline regulatory processes, reducing delays caused by unclear procedures.</w:t>
      </w:r>
    </w:p>
    <w:p>
      <w:pPr>
        <w:numPr>
          <w:ilvl w:val="0"/>
          <w:numId w:val="1003"/>
        </w:numPr>
        <w:pStyle w:val="Compact"/>
      </w:pPr>
      <w:r>
        <w:rPr>
          <w:bCs/>
          <w:b/>
        </w:rPr>
        <w:t xml:space="preserve">Tech Integration:</w:t>
      </w:r>
      <w:r>
        <w:t xml:space="preserve"> </w:t>
      </w:r>
      <w:r>
        <w:t xml:space="preserve">The adoption of digital tools (e.g., BIM for construction or project management software) has improved efficiency in Jakarta’s high-density urban projects.</w:t>
      </w:r>
    </w:p>
    <w:p>
      <w:pPr>
        <w:pStyle w:val="FirstParagraph"/>
      </w:pPr>
      <w:r>
        <w:t xml:space="preserve">Challenges include managing stakeholder expectations amid political changes and ensuring transparency in public-private partnerships. These findings align with broader trends in Southeast Asia, where PMs must balance global best practices with local realities.</w:t>
      </w:r>
    </w:p>
    <w:bookmarkEnd w:id="24"/>
    <w:bookmarkStart w:id="25" w:name="conclusion"/>
    <w:p>
      <w:pPr>
        <w:pStyle w:val="Heading2"/>
      </w:pPr>
      <w:r>
        <w:t xml:space="preserve">Conclusion</w:t>
      </w:r>
    </w:p>
    <w:p>
      <w:pPr>
        <w:pStyle w:val="FirstParagraph"/>
      </w:pPr>
      <w:r>
        <w:t xml:space="preserve">In conclusion, this Master Thesis underscores the indispensable role of a Project Manager in Indonesia Jakarta’s evolving business environment. As the city continues to grow, PMs will play a pivotal role in addressing infrastructure gaps and fostering economic resilience. The study highlights the need for PMs to develop competencies in cultural intelligence, regulatory navigation, and adaptive leadership. Future research could explore the impact of emerging technologies or cross-border collaborations on project success in Jakarta. For students pursuing careers as Project Managers, this thesis provides a roadmap for excelling in one of Indonesia’s most dynamic cities.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PMBOK Guide – Seventh Edition, Project Management Institute (2021).</w:t>
      </w:r>
      <w:r>
        <w:br/>
      </w:r>
      <w:r>
        <w:rPr>
          <w:bCs/>
          <w:b/>
        </w:rPr>
        <w:t xml:space="preserve">[2]</w:t>
      </w:r>
      <w:r>
        <w:t xml:space="preserve"> </w:t>
      </w:r>
      <w:r>
        <w:t xml:space="preserve">Suryanto, A. (2019). "Challenges of Urban Infrastructure Projects in Jakarta." *Journal of Southeast Asian Development*.</w:t>
      </w:r>
      <w:r>
        <w:br/>
      </w:r>
      <w:r>
        <w:rPr>
          <w:bCs/>
          <w:b/>
        </w:rPr>
        <w:t xml:space="preserve">[3]</w:t>
      </w:r>
      <w:r>
        <w:t xml:space="preserve"> </w:t>
      </w:r>
      <w:r>
        <w:t xml:space="preserve">Hartono, R. (2020). "Cultural Dimensions and Project Management in Indonesia." *Asian Journal of Management Studies*.</w:t>
      </w:r>
      <w:r>
        <w:br/>
      </w:r>
      <w:r>
        <w:rPr>
          <w:bCs/>
          <w:b/>
        </w:rPr>
        <w:t xml:space="preserve">[4]</w:t>
      </w:r>
      <w:r>
        <w:t xml:space="preserve"> </w:t>
      </w:r>
      <w:r>
        <w:t xml:space="preserve">World Bank. (2021). "Jakarta Urban Development: Opportunities and Constraints."</w:t>
      </w:r>
    </w:p>
    <w:bookmarkEnd w:id="26"/>
    <w:bookmarkStart w:id="27" w:name="appendices"/>
    <w:p>
      <w:pPr>
        <w:pStyle w:val="Heading2"/>
      </w:pPr>
      <w:r>
        <w:t xml:space="preserve">Appendices</w:t>
      </w:r>
    </w:p>
    <w:p>
      <w:pPr>
        <w:pStyle w:val="FirstParagraph"/>
      </w:pPr>
      <w:r>
        <w:rPr>
          <w:iCs/>
          <w:i/>
        </w:rPr>
        <w:t xml:space="preserve">(Include supplementary material such as interview transcripts, survey questionnaires, or detailed case study data relevant to Indonesia Jakarta’s Project Management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2026-07-18T17:59:35Z</dcterms:created>
  <dcterms:modified xsi:type="dcterms:W3CDTF">2026-07-18T17:59:35Z</dcterms:modified>
</cp:coreProperties>
</file>

<file path=docProps/custom.xml><?xml version="1.0" encoding="utf-8"?>
<Properties xmlns="http://schemas.openxmlformats.org/officeDocument/2006/custom-properties" xmlns:vt="http://schemas.openxmlformats.org/officeDocument/2006/docPropsVTypes"/>
</file>